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587BA6" w14:textId="234855DC" w:rsidR="001114CD" w:rsidRPr="00155774" w:rsidRDefault="001114CD" w:rsidP="001114CD">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155774">
        <w:rPr>
          <w:rFonts w:asciiTheme="minorHAnsi" w:hAnsiTheme="minorHAnsi" w:cstheme="minorHAnsi"/>
          <w:b/>
          <w:sz w:val="24"/>
        </w:rPr>
        <w:t>3GPP TSG-RAN WG4 Meeting # 101-bis-e</w:t>
      </w:r>
      <w:r w:rsidRPr="00155774">
        <w:rPr>
          <w:rFonts w:asciiTheme="minorHAnsi" w:hAnsiTheme="minorHAnsi" w:cstheme="minorHAnsi"/>
          <w:b/>
          <w:sz w:val="24"/>
        </w:rPr>
        <w:tab/>
      </w:r>
      <w:r w:rsidRPr="00155774">
        <w:rPr>
          <w:rFonts w:asciiTheme="minorHAnsi" w:hAnsiTheme="minorHAnsi" w:cstheme="minorHAnsi"/>
          <w:b/>
          <w:sz w:val="24"/>
        </w:rPr>
        <w:tab/>
      </w:r>
      <w:r w:rsidRPr="00155774">
        <w:rPr>
          <w:rFonts w:asciiTheme="minorHAnsi" w:hAnsiTheme="minorHAnsi" w:cstheme="minorHAnsi"/>
          <w:b/>
          <w:sz w:val="24"/>
        </w:rPr>
        <w:tab/>
      </w:r>
      <w:r>
        <w:rPr>
          <w:rFonts w:asciiTheme="minorHAnsi" w:hAnsiTheme="minorHAnsi" w:cstheme="minorHAnsi"/>
          <w:b/>
          <w:sz w:val="24"/>
        </w:rPr>
        <w:t xml:space="preserve">                                                                                </w:t>
      </w:r>
      <w:r w:rsidRPr="00155774">
        <w:rPr>
          <w:rFonts w:asciiTheme="minorHAnsi" w:hAnsiTheme="minorHAnsi" w:cstheme="minorHAnsi"/>
          <w:b/>
          <w:sz w:val="24"/>
        </w:rPr>
        <w:t>R4-22</w:t>
      </w:r>
      <w:r w:rsidR="00F81CFB">
        <w:rPr>
          <w:rFonts w:asciiTheme="minorHAnsi" w:hAnsiTheme="minorHAnsi" w:cstheme="minorHAnsi"/>
          <w:b/>
          <w:sz w:val="24"/>
        </w:rPr>
        <w:t>00541</w:t>
      </w:r>
    </w:p>
    <w:p w14:paraId="5D8C2D93" w14:textId="77777777" w:rsidR="001114CD" w:rsidRPr="00155774" w:rsidRDefault="001114CD" w:rsidP="001114CD">
      <w:pPr>
        <w:tabs>
          <w:tab w:val="left" w:pos="1985"/>
        </w:tabs>
        <w:ind w:left="1980" w:hanging="1980"/>
        <w:rPr>
          <w:rFonts w:asciiTheme="minorHAnsi" w:hAnsiTheme="minorHAnsi" w:cstheme="minorHAnsi"/>
          <w:b/>
          <w:sz w:val="24"/>
        </w:rPr>
      </w:pPr>
      <w:r w:rsidRPr="00155774">
        <w:rPr>
          <w:rFonts w:asciiTheme="minorHAnsi" w:hAnsiTheme="minorHAnsi" w:cstheme="minorHAnsi"/>
          <w:b/>
          <w:sz w:val="24"/>
        </w:rPr>
        <w:t>Electronic Meeting, January 17-25, 2022</w:t>
      </w:r>
    </w:p>
    <w:p w14:paraId="0133FF23" w14:textId="189D5872" w:rsidR="0037119B" w:rsidRPr="00F62A5E" w:rsidRDefault="0037119B" w:rsidP="00F62A5E">
      <w:pPr>
        <w:tabs>
          <w:tab w:val="left" w:pos="1985"/>
        </w:tabs>
        <w:rPr>
          <w:rFonts w:eastAsiaTheme="minorEastAsia"/>
          <w:b/>
          <w:szCs w:val="24"/>
        </w:rPr>
      </w:pPr>
      <w:r w:rsidRPr="007842DF">
        <w:rPr>
          <w:rFonts w:asciiTheme="minorHAnsi" w:hAnsiTheme="minorHAnsi" w:cstheme="minorHAnsi"/>
          <w:b/>
          <w:sz w:val="24"/>
        </w:rPr>
        <w:t>Title:</w:t>
      </w:r>
      <w:r w:rsidRPr="007842DF">
        <w:rPr>
          <w:rFonts w:asciiTheme="minorHAnsi" w:hAnsiTheme="minorHAnsi" w:cstheme="minorHAnsi"/>
          <w:sz w:val="24"/>
        </w:rPr>
        <w:t xml:space="preserve"> </w:t>
      </w:r>
      <w:r w:rsidRPr="007842DF">
        <w:rPr>
          <w:rFonts w:asciiTheme="minorHAnsi" w:hAnsiTheme="minorHAnsi" w:cstheme="minorHAnsi"/>
          <w:sz w:val="24"/>
        </w:rPr>
        <w:tab/>
      </w:r>
      <w:r w:rsidR="0034035B" w:rsidRPr="00F62A5E">
        <w:rPr>
          <w:rFonts w:asciiTheme="minorHAnsi" w:eastAsiaTheme="minorEastAsia" w:hAnsiTheme="minorHAnsi" w:cstheme="minorHAnsi"/>
          <w:b/>
          <w:sz w:val="24"/>
          <w:szCs w:val="24"/>
        </w:rPr>
        <w:t>Discussion on latency reduction for</w:t>
      </w:r>
      <w:r w:rsidR="0080603C" w:rsidRPr="00F62A5E">
        <w:rPr>
          <w:rFonts w:asciiTheme="minorHAnsi" w:eastAsiaTheme="minorEastAsia" w:hAnsiTheme="minorHAnsi" w:cstheme="minorHAnsi"/>
          <w:b/>
          <w:sz w:val="24"/>
          <w:szCs w:val="24"/>
        </w:rPr>
        <w:t xml:space="preserve"> NR p</w:t>
      </w:r>
      <w:r w:rsidR="00B20373" w:rsidRPr="00F62A5E">
        <w:rPr>
          <w:rFonts w:asciiTheme="minorHAnsi" w:eastAsiaTheme="minorEastAsia" w:hAnsiTheme="minorHAnsi" w:cstheme="minorHAnsi"/>
          <w:b/>
          <w:sz w:val="24"/>
          <w:szCs w:val="24"/>
        </w:rPr>
        <w:t>ositioning enhancement</w:t>
      </w:r>
    </w:p>
    <w:p w14:paraId="42CF830F" w14:textId="57D542DA" w:rsidR="0037119B" w:rsidRPr="007A74D5" w:rsidRDefault="0037119B" w:rsidP="00F62A5E">
      <w:pPr>
        <w:tabs>
          <w:tab w:val="left" w:pos="1985"/>
        </w:tabs>
        <w:rPr>
          <w:rFonts w:asciiTheme="minorHAnsi" w:eastAsiaTheme="minorEastAsia" w:hAnsiTheme="minorHAnsi" w:cstheme="minorHAnsi"/>
          <w:b/>
          <w:sz w:val="24"/>
          <w:szCs w:val="24"/>
        </w:rPr>
      </w:pPr>
      <w:r w:rsidRPr="00F62A5E">
        <w:rPr>
          <w:rFonts w:asciiTheme="minorHAnsi" w:eastAsiaTheme="minorEastAsia" w:hAnsiTheme="minorHAnsi" w:cstheme="minorHAnsi"/>
          <w:b/>
          <w:sz w:val="24"/>
          <w:szCs w:val="24"/>
        </w:rPr>
        <w:t xml:space="preserve">Source: </w:t>
      </w:r>
      <w:r w:rsidRPr="00F62A5E">
        <w:rPr>
          <w:rFonts w:asciiTheme="minorHAnsi" w:eastAsiaTheme="minorEastAsia" w:hAnsiTheme="minorHAnsi" w:cstheme="minorHAnsi"/>
          <w:b/>
          <w:sz w:val="24"/>
          <w:szCs w:val="24"/>
        </w:rPr>
        <w:tab/>
      </w:r>
      <w:r w:rsidR="00717748" w:rsidRPr="007A74D5">
        <w:rPr>
          <w:rFonts w:asciiTheme="minorHAnsi" w:eastAsiaTheme="minorEastAsia" w:hAnsiTheme="minorHAnsi" w:cstheme="minorHAnsi"/>
          <w:b/>
          <w:sz w:val="24"/>
          <w:szCs w:val="24"/>
        </w:rPr>
        <w:t>Intel</w:t>
      </w:r>
      <w:r w:rsidR="005528D7" w:rsidRPr="007A74D5">
        <w:rPr>
          <w:rFonts w:asciiTheme="minorHAnsi" w:eastAsiaTheme="minorEastAsia" w:hAnsiTheme="minorHAnsi" w:cstheme="minorHAnsi"/>
          <w:b/>
          <w:sz w:val="24"/>
          <w:szCs w:val="24"/>
        </w:rPr>
        <w:t xml:space="preserve"> Corporation</w:t>
      </w:r>
    </w:p>
    <w:p w14:paraId="2DE3A9C6" w14:textId="1C045AF0" w:rsidR="0037119B" w:rsidRPr="00F62A5E" w:rsidRDefault="0037119B" w:rsidP="004F2CB8">
      <w:pPr>
        <w:tabs>
          <w:tab w:val="left" w:pos="1985"/>
        </w:tabs>
        <w:rPr>
          <w:rFonts w:eastAsiaTheme="minorEastAsia"/>
          <w:b/>
          <w:szCs w:val="24"/>
        </w:rPr>
      </w:pPr>
      <w:r w:rsidRPr="00F62A5E">
        <w:rPr>
          <w:rFonts w:asciiTheme="minorHAnsi" w:eastAsiaTheme="minorEastAsia" w:hAnsiTheme="minorHAnsi" w:cstheme="minorHAnsi"/>
          <w:b/>
          <w:sz w:val="24"/>
          <w:szCs w:val="24"/>
        </w:rPr>
        <w:t>Agenda item:</w:t>
      </w:r>
      <w:r w:rsidRPr="00F62A5E">
        <w:rPr>
          <w:rFonts w:asciiTheme="minorHAnsi" w:eastAsiaTheme="minorEastAsia" w:hAnsiTheme="minorHAnsi" w:cstheme="minorHAnsi"/>
          <w:b/>
          <w:sz w:val="24"/>
          <w:szCs w:val="24"/>
        </w:rPr>
        <w:tab/>
      </w:r>
      <w:r w:rsidR="001114CD">
        <w:rPr>
          <w:rFonts w:asciiTheme="minorHAnsi" w:eastAsiaTheme="minorEastAsia" w:hAnsiTheme="minorHAnsi" w:cstheme="minorHAnsi"/>
          <w:b/>
          <w:sz w:val="24"/>
          <w:szCs w:val="24"/>
        </w:rPr>
        <w:t>6</w:t>
      </w:r>
      <w:r w:rsidR="00F10AFE" w:rsidRPr="00F62A5E">
        <w:rPr>
          <w:rFonts w:asciiTheme="minorHAnsi" w:eastAsiaTheme="minorEastAsia" w:hAnsiTheme="minorHAnsi" w:cstheme="minorHAnsi"/>
          <w:b/>
          <w:sz w:val="24"/>
          <w:szCs w:val="24"/>
        </w:rPr>
        <w:t>.</w:t>
      </w:r>
      <w:r w:rsidR="00B20373" w:rsidRPr="00F62A5E">
        <w:rPr>
          <w:rFonts w:asciiTheme="minorHAnsi" w:eastAsiaTheme="minorEastAsia" w:hAnsiTheme="minorHAnsi" w:cstheme="minorHAnsi"/>
          <w:b/>
          <w:sz w:val="24"/>
          <w:szCs w:val="24"/>
        </w:rPr>
        <w:t>2</w:t>
      </w:r>
      <w:r w:rsidR="00A72CFD" w:rsidRPr="00F62A5E">
        <w:rPr>
          <w:rFonts w:asciiTheme="minorHAnsi" w:eastAsiaTheme="minorEastAsia" w:hAnsiTheme="minorHAnsi" w:cstheme="minorHAnsi"/>
          <w:b/>
          <w:sz w:val="24"/>
          <w:szCs w:val="24"/>
        </w:rPr>
        <w:t>1</w:t>
      </w:r>
      <w:r w:rsidR="00B20373" w:rsidRPr="00F62A5E">
        <w:rPr>
          <w:rFonts w:asciiTheme="minorHAnsi" w:eastAsiaTheme="minorEastAsia" w:hAnsiTheme="minorHAnsi" w:cstheme="minorHAnsi"/>
          <w:b/>
          <w:sz w:val="24"/>
          <w:szCs w:val="24"/>
        </w:rPr>
        <w:t>.</w:t>
      </w:r>
      <w:r w:rsidR="00A72CFD" w:rsidRPr="00F62A5E">
        <w:rPr>
          <w:rFonts w:asciiTheme="minorHAnsi" w:eastAsiaTheme="minorEastAsia" w:hAnsiTheme="minorHAnsi" w:cstheme="minorHAnsi"/>
          <w:b/>
          <w:sz w:val="24"/>
          <w:szCs w:val="24"/>
        </w:rPr>
        <w:t>2.</w:t>
      </w:r>
      <w:r w:rsidR="00AA0F57" w:rsidRPr="00F62A5E">
        <w:rPr>
          <w:rFonts w:asciiTheme="minorHAnsi" w:eastAsiaTheme="minorEastAsia" w:hAnsiTheme="minorHAnsi" w:cstheme="minorHAnsi"/>
          <w:b/>
          <w:sz w:val="24"/>
          <w:szCs w:val="24"/>
        </w:rPr>
        <w:t>2.</w:t>
      </w:r>
    </w:p>
    <w:p w14:paraId="11F4CF46" w14:textId="77777777" w:rsidR="0037119B" w:rsidRPr="00F62A5E" w:rsidRDefault="0037119B" w:rsidP="00F62A5E">
      <w:pPr>
        <w:tabs>
          <w:tab w:val="left" w:pos="1985"/>
        </w:tabs>
        <w:rPr>
          <w:rFonts w:eastAsiaTheme="minorEastAsia"/>
          <w:b/>
          <w:szCs w:val="24"/>
        </w:rPr>
      </w:pPr>
      <w:r w:rsidRPr="00F62A5E">
        <w:rPr>
          <w:rFonts w:asciiTheme="minorHAnsi" w:eastAsiaTheme="minorEastAsia" w:hAnsiTheme="minorHAnsi" w:cstheme="minorHAnsi"/>
          <w:b/>
          <w:sz w:val="24"/>
          <w:szCs w:val="24"/>
        </w:rPr>
        <w:t>Document for:</w:t>
      </w:r>
      <w:r w:rsidRPr="00F62A5E">
        <w:rPr>
          <w:rFonts w:asciiTheme="minorHAnsi" w:eastAsiaTheme="minorEastAsia" w:hAnsiTheme="minorHAnsi" w:cstheme="minorHAnsi"/>
          <w:b/>
          <w:sz w:val="24"/>
          <w:szCs w:val="24"/>
        </w:rPr>
        <w:tab/>
      </w:r>
      <w:r w:rsidR="00A13A86" w:rsidRPr="00F62A5E">
        <w:rPr>
          <w:rFonts w:asciiTheme="minorHAnsi" w:eastAsiaTheme="minorEastAsia" w:hAnsiTheme="minorHAnsi" w:cstheme="minorHAnsi"/>
          <w:b/>
          <w:sz w:val="24"/>
          <w:szCs w:val="24"/>
        </w:rPr>
        <w:t>D</w:t>
      </w:r>
      <w:r w:rsidR="00673233" w:rsidRPr="00F62A5E">
        <w:rPr>
          <w:rFonts w:asciiTheme="minorHAnsi" w:eastAsiaTheme="minorEastAsia" w:hAnsiTheme="minorHAnsi" w:cstheme="minorHAnsi"/>
          <w:b/>
          <w:sz w:val="24"/>
          <w:szCs w:val="24"/>
        </w:rPr>
        <w:t>iscussion</w:t>
      </w:r>
    </w:p>
    <w:p w14:paraId="77C068B3" w14:textId="77777777" w:rsidR="00DD5AE1" w:rsidRPr="007842DF" w:rsidRDefault="00CD7DBF" w:rsidP="004F2CB8">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Introduction</w:t>
      </w:r>
    </w:p>
    <w:p w14:paraId="7E43458D" w14:textId="6460E233" w:rsidR="00104FDD" w:rsidRPr="00F57275" w:rsidRDefault="007842DF" w:rsidP="000678DD">
      <w:pPr>
        <w:rPr>
          <w:rFonts w:asciiTheme="minorHAnsi" w:hAnsiTheme="minorHAnsi" w:cstheme="minorHAnsi"/>
          <w:sz w:val="22"/>
          <w:szCs w:val="22"/>
          <w:lang w:eastAsia="zh-CN"/>
        </w:rPr>
      </w:pPr>
      <w:r w:rsidRPr="00F57275">
        <w:rPr>
          <w:rFonts w:asciiTheme="minorHAnsi" w:hAnsiTheme="minorHAnsi" w:cstheme="minorHAnsi"/>
          <w:sz w:val="22"/>
          <w:szCs w:val="22"/>
          <w:lang w:eastAsia="zh-CN"/>
        </w:rPr>
        <w:t>In the last RAN4#</w:t>
      </w:r>
      <w:r w:rsidR="00F62A5E">
        <w:rPr>
          <w:rFonts w:asciiTheme="minorHAnsi" w:hAnsiTheme="minorHAnsi" w:cstheme="minorHAnsi"/>
          <w:sz w:val="22"/>
          <w:szCs w:val="22"/>
          <w:lang w:eastAsia="zh-CN"/>
        </w:rPr>
        <w:t>100</w:t>
      </w:r>
      <w:r w:rsidRPr="00F57275">
        <w:rPr>
          <w:rFonts w:asciiTheme="minorHAnsi" w:hAnsiTheme="minorHAnsi" w:cstheme="minorHAnsi"/>
          <w:sz w:val="22"/>
          <w:szCs w:val="22"/>
          <w:lang w:eastAsia="zh-CN"/>
        </w:rPr>
        <w:t>e meeting, the</w:t>
      </w:r>
      <w:r w:rsidR="003B248F" w:rsidRPr="00F57275">
        <w:rPr>
          <w:rFonts w:asciiTheme="minorHAnsi" w:hAnsiTheme="minorHAnsi" w:cstheme="minorHAnsi"/>
          <w:sz w:val="22"/>
          <w:szCs w:val="22"/>
          <w:lang w:eastAsia="zh-CN"/>
        </w:rPr>
        <w:t xml:space="preserve">re are some initial discussion for the WI of </w:t>
      </w:r>
      <w:r w:rsidR="00104FDD" w:rsidRPr="00F57275">
        <w:rPr>
          <w:rFonts w:asciiTheme="minorHAnsi" w:hAnsiTheme="minorHAnsi" w:cstheme="minorHAnsi"/>
          <w:sz w:val="22"/>
          <w:szCs w:val="22"/>
          <w:lang w:eastAsia="zh-CN"/>
        </w:rPr>
        <w:t xml:space="preserve">Rel-17 </w:t>
      </w:r>
      <w:r w:rsidR="005C225E" w:rsidRPr="00F57275">
        <w:rPr>
          <w:rFonts w:asciiTheme="minorHAnsi" w:hAnsiTheme="minorHAnsi" w:cstheme="minorHAnsi"/>
          <w:sz w:val="22"/>
          <w:szCs w:val="22"/>
          <w:lang w:eastAsia="zh-CN"/>
        </w:rPr>
        <w:t>positioning</w:t>
      </w:r>
      <w:r w:rsidR="00816D49">
        <w:rPr>
          <w:rFonts w:asciiTheme="minorHAnsi" w:hAnsiTheme="minorHAnsi" w:cstheme="minorHAnsi"/>
          <w:sz w:val="22"/>
          <w:szCs w:val="22"/>
          <w:lang w:eastAsia="zh-CN"/>
        </w:rPr>
        <w:t xml:space="preserve">. </w:t>
      </w:r>
      <w:r w:rsidR="00C95A02" w:rsidRPr="00F57275">
        <w:rPr>
          <w:rFonts w:asciiTheme="minorHAnsi" w:hAnsiTheme="minorHAnsi" w:cstheme="minorHAnsi"/>
          <w:sz w:val="22"/>
          <w:szCs w:val="22"/>
          <w:lang w:eastAsia="zh-CN"/>
        </w:rPr>
        <w:t xml:space="preserve">The </w:t>
      </w:r>
      <w:r w:rsidR="00EA6AA0" w:rsidRPr="00F57275">
        <w:rPr>
          <w:rFonts w:asciiTheme="minorHAnsi" w:hAnsiTheme="minorHAnsi" w:cstheme="minorHAnsi"/>
          <w:sz w:val="22"/>
          <w:szCs w:val="22"/>
          <w:lang w:eastAsia="zh-CN"/>
        </w:rPr>
        <w:t>general</w:t>
      </w:r>
      <w:r w:rsidR="00C95A02" w:rsidRPr="00F57275">
        <w:rPr>
          <w:rFonts w:asciiTheme="minorHAnsi" w:hAnsiTheme="minorHAnsi" w:cstheme="minorHAnsi"/>
          <w:sz w:val="22"/>
          <w:szCs w:val="22"/>
          <w:lang w:eastAsia="zh-CN"/>
        </w:rPr>
        <w:t xml:space="preserve"> RRM requirement</w:t>
      </w:r>
      <w:r w:rsidR="00E22885" w:rsidRPr="00F57275">
        <w:rPr>
          <w:rFonts w:asciiTheme="minorHAnsi" w:hAnsiTheme="minorHAnsi" w:cstheme="minorHAnsi"/>
          <w:sz w:val="22"/>
          <w:szCs w:val="22"/>
          <w:lang w:eastAsia="zh-CN"/>
        </w:rPr>
        <w:t xml:space="preserve"> impacts in this WI were </w:t>
      </w:r>
      <w:r w:rsidR="00EA6AA0" w:rsidRPr="00F57275">
        <w:rPr>
          <w:rFonts w:asciiTheme="minorHAnsi" w:hAnsiTheme="minorHAnsi" w:cstheme="minorHAnsi"/>
          <w:sz w:val="22"/>
          <w:szCs w:val="22"/>
          <w:lang w:eastAsia="zh-CN"/>
        </w:rPr>
        <w:t xml:space="preserve">summarized in </w:t>
      </w:r>
      <w:r w:rsidR="00323C35">
        <w:rPr>
          <w:rFonts w:asciiTheme="minorHAnsi" w:hAnsiTheme="minorHAnsi" w:cstheme="minorHAnsi"/>
          <w:sz w:val="22"/>
          <w:szCs w:val="22"/>
          <w:lang w:eastAsia="zh-CN"/>
        </w:rPr>
        <w:t>WF</w:t>
      </w:r>
      <w:r w:rsidR="00EA6AA0" w:rsidRPr="00F57275">
        <w:rPr>
          <w:rFonts w:asciiTheme="minorHAnsi" w:hAnsiTheme="minorHAnsi" w:cstheme="minorHAnsi"/>
          <w:sz w:val="22"/>
          <w:szCs w:val="22"/>
          <w:lang w:eastAsia="zh-CN"/>
        </w:rPr>
        <w:t>[</w:t>
      </w:r>
      <w:r w:rsidR="00816D49">
        <w:rPr>
          <w:rFonts w:asciiTheme="minorHAnsi" w:hAnsiTheme="minorHAnsi" w:cstheme="minorHAnsi"/>
          <w:sz w:val="22"/>
          <w:szCs w:val="22"/>
          <w:lang w:eastAsia="zh-CN"/>
        </w:rPr>
        <w:t>1</w:t>
      </w:r>
      <w:r w:rsidR="00EA6AA0" w:rsidRPr="00F57275">
        <w:rPr>
          <w:rFonts w:asciiTheme="minorHAnsi" w:hAnsiTheme="minorHAnsi" w:cstheme="minorHAnsi"/>
          <w:sz w:val="22"/>
          <w:szCs w:val="22"/>
          <w:lang w:eastAsia="zh-CN"/>
        </w:rPr>
        <w:t xml:space="preserve">].  In this contribution, we </w:t>
      </w:r>
      <w:r w:rsidR="00B47E95" w:rsidRPr="00F57275">
        <w:rPr>
          <w:rFonts w:asciiTheme="minorHAnsi" w:hAnsiTheme="minorHAnsi" w:cstheme="minorHAnsi"/>
          <w:sz w:val="22"/>
          <w:szCs w:val="22"/>
          <w:lang w:eastAsia="zh-CN"/>
        </w:rPr>
        <w:t>provide more d</w:t>
      </w:r>
      <w:r w:rsidR="00104FDD" w:rsidRPr="00F57275">
        <w:rPr>
          <w:rFonts w:asciiTheme="minorHAnsi" w:hAnsiTheme="minorHAnsi" w:cstheme="minorHAnsi"/>
          <w:sz w:val="22"/>
          <w:szCs w:val="22"/>
          <w:lang w:eastAsia="zh-CN"/>
        </w:rPr>
        <w:t xml:space="preserve">etailed </w:t>
      </w:r>
      <w:r w:rsidR="006C3A2B" w:rsidRPr="00F57275">
        <w:rPr>
          <w:rFonts w:asciiTheme="minorHAnsi" w:hAnsiTheme="minorHAnsi" w:cstheme="minorHAnsi"/>
          <w:sz w:val="22"/>
          <w:szCs w:val="22"/>
          <w:lang w:eastAsia="zh-CN"/>
        </w:rPr>
        <w:t>analysis on t</w:t>
      </w:r>
      <w:r w:rsidR="00B17456" w:rsidRPr="00F57275">
        <w:rPr>
          <w:rFonts w:asciiTheme="minorHAnsi" w:hAnsiTheme="minorHAnsi" w:cstheme="minorHAnsi"/>
          <w:sz w:val="22"/>
          <w:szCs w:val="22"/>
          <w:lang w:eastAsia="zh-CN"/>
        </w:rPr>
        <w:t xml:space="preserve">he </w:t>
      </w:r>
      <w:r w:rsidR="00F05630" w:rsidRPr="00F57275">
        <w:rPr>
          <w:rFonts w:asciiTheme="minorHAnsi" w:hAnsiTheme="minorHAnsi" w:cstheme="minorHAnsi"/>
          <w:sz w:val="22"/>
          <w:szCs w:val="22"/>
          <w:lang w:eastAsia="zh-CN"/>
        </w:rPr>
        <w:t xml:space="preserve">open issues </w:t>
      </w:r>
      <w:r w:rsidR="0034035B" w:rsidRPr="00F57275">
        <w:rPr>
          <w:rFonts w:asciiTheme="minorHAnsi" w:hAnsiTheme="minorHAnsi" w:cstheme="minorHAnsi"/>
          <w:sz w:val="22"/>
          <w:szCs w:val="22"/>
          <w:lang w:eastAsia="zh-CN"/>
        </w:rPr>
        <w:t>of the latency reduction</w:t>
      </w:r>
      <w:r w:rsidR="00B17456" w:rsidRPr="00F57275">
        <w:rPr>
          <w:rFonts w:asciiTheme="minorHAnsi" w:hAnsiTheme="minorHAnsi" w:cstheme="minorHAnsi"/>
          <w:sz w:val="22"/>
          <w:szCs w:val="22"/>
          <w:lang w:eastAsia="zh-CN"/>
        </w:rPr>
        <w:t xml:space="preserve"> for NR positioning enhancement in Rel17</w:t>
      </w:r>
      <w:r w:rsidR="00104FDD" w:rsidRPr="00F57275">
        <w:rPr>
          <w:rFonts w:asciiTheme="minorHAnsi" w:hAnsiTheme="minorHAnsi" w:cstheme="minorHAnsi"/>
          <w:sz w:val="22"/>
          <w:szCs w:val="22"/>
          <w:lang w:eastAsia="zh-CN"/>
        </w:rPr>
        <w:t>.</w:t>
      </w:r>
      <w:r w:rsidR="000D14E8" w:rsidRPr="00F57275">
        <w:rPr>
          <w:rFonts w:asciiTheme="minorHAnsi" w:hAnsiTheme="minorHAnsi" w:cstheme="minorHAnsi"/>
          <w:sz w:val="22"/>
          <w:szCs w:val="22"/>
          <w:lang w:eastAsia="zh-CN"/>
        </w:rPr>
        <w:t xml:space="preserve"> </w:t>
      </w:r>
    </w:p>
    <w:p w14:paraId="37EAFFD4" w14:textId="4EFF7714" w:rsidR="00040A4B" w:rsidRPr="007842DF" w:rsidRDefault="00040A4B" w:rsidP="002A4079">
      <w:pPr>
        <w:pStyle w:val="Heading1"/>
        <w:rPr>
          <w:rFonts w:asciiTheme="minorHAnsi" w:eastAsia="SimSun" w:hAnsiTheme="minorHAnsi" w:cstheme="minorHAnsi"/>
          <w:lang w:eastAsia="zh-CN"/>
        </w:rPr>
      </w:pPr>
      <w:bookmarkStart w:id="3" w:name="OLE_LINK1"/>
      <w:bookmarkStart w:id="4" w:name="OLE_LINK2"/>
      <w:r w:rsidRPr="007842DF">
        <w:rPr>
          <w:rFonts w:asciiTheme="minorHAnsi" w:eastAsia="SimSun" w:hAnsiTheme="minorHAnsi" w:cstheme="minorHAnsi"/>
          <w:lang w:eastAsia="zh-CN"/>
        </w:rPr>
        <w:t>Discussion</w:t>
      </w:r>
    </w:p>
    <w:p w14:paraId="5DBA9F18" w14:textId="522121E7" w:rsidR="00655878" w:rsidRPr="00EB24E6" w:rsidRDefault="005B7D0E" w:rsidP="00655878">
      <w:pPr>
        <w:pStyle w:val="Heading2"/>
        <w:rPr>
          <w:rFonts w:asciiTheme="minorHAnsi" w:hAnsiTheme="minorHAnsi" w:cstheme="minorHAnsi"/>
          <w:lang w:eastAsia="zh-CN"/>
        </w:rPr>
      </w:pPr>
      <w:r w:rsidRPr="00EB24E6">
        <w:rPr>
          <w:rFonts w:asciiTheme="minorHAnsi" w:hAnsiTheme="minorHAnsi" w:cstheme="minorHAnsi"/>
          <w:lang w:eastAsia="zh-CN"/>
        </w:rPr>
        <w:t>Number of measurement samples for latency reduction</w:t>
      </w:r>
    </w:p>
    <w:p w14:paraId="4B1AE92D" w14:textId="761CE6EA" w:rsidR="00CE6174" w:rsidRPr="00F57275" w:rsidRDefault="00CE6174" w:rsidP="00CE6174">
      <w:pPr>
        <w:rPr>
          <w:rFonts w:asciiTheme="minorHAnsi" w:hAnsiTheme="minorHAnsi" w:cstheme="minorHAnsi"/>
          <w:sz w:val="22"/>
          <w:szCs w:val="22"/>
          <w:lang w:eastAsia="zh-CN"/>
        </w:rPr>
      </w:pPr>
      <w:r w:rsidRPr="00F57275">
        <w:rPr>
          <w:rFonts w:asciiTheme="minorHAnsi" w:hAnsiTheme="minorHAnsi" w:cstheme="minorHAnsi"/>
          <w:sz w:val="22"/>
          <w:szCs w:val="22"/>
          <w:lang w:eastAsia="zh-CN"/>
        </w:rPr>
        <w:t xml:space="preserve">In the last meeting, the following agreements related to latency reduction </w:t>
      </w:r>
      <w:r w:rsidR="006A6E56">
        <w:rPr>
          <w:rFonts w:asciiTheme="minorHAnsi" w:hAnsiTheme="minorHAnsi" w:cstheme="minorHAnsi" w:hint="eastAsia"/>
          <w:sz w:val="22"/>
          <w:szCs w:val="22"/>
          <w:lang w:eastAsia="zh-CN"/>
        </w:rPr>
        <w:t>with</w:t>
      </w:r>
      <w:r w:rsidR="006A6E56">
        <w:rPr>
          <w:rFonts w:asciiTheme="minorHAnsi" w:hAnsiTheme="minorHAnsi" w:cstheme="minorHAnsi"/>
          <w:sz w:val="22"/>
          <w:szCs w:val="22"/>
          <w:lang w:eastAsia="zh-CN"/>
        </w:rPr>
        <w:t xml:space="preserve"> the less measurement sample</w:t>
      </w:r>
      <w:r w:rsidRPr="00F57275">
        <w:rPr>
          <w:rFonts w:asciiTheme="minorHAnsi" w:hAnsiTheme="minorHAnsi" w:cstheme="minorHAnsi"/>
          <w:sz w:val="22"/>
          <w:szCs w:val="22"/>
          <w:lang w:eastAsia="zh-CN"/>
        </w:rPr>
        <w:t>s were achieved as below</w:t>
      </w:r>
      <w:r w:rsidR="000814B1">
        <w:rPr>
          <w:rFonts w:asciiTheme="minorHAnsi" w:hAnsiTheme="minorHAnsi" w:cstheme="minorHAnsi"/>
          <w:sz w:val="22"/>
          <w:szCs w:val="22"/>
          <w:lang w:eastAsia="zh-CN"/>
        </w:rPr>
        <w:t xml:space="preserve"> [</w:t>
      </w:r>
      <w:r w:rsidR="00816D49">
        <w:rPr>
          <w:rFonts w:asciiTheme="minorHAnsi" w:hAnsiTheme="minorHAnsi" w:cstheme="minorHAnsi"/>
          <w:sz w:val="22"/>
          <w:szCs w:val="22"/>
          <w:lang w:eastAsia="zh-CN"/>
        </w:rPr>
        <w:t>1</w:t>
      </w:r>
      <w:r w:rsidR="000814B1">
        <w:rPr>
          <w:rFonts w:asciiTheme="minorHAnsi" w:hAnsiTheme="minorHAnsi" w:cstheme="minorHAnsi"/>
          <w:sz w:val="22"/>
          <w:szCs w:val="22"/>
          <w:lang w:eastAsia="zh-CN"/>
        </w:rPr>
        <w:t>]</w:t>
      </w:r>
      <w:r w:rsidRPr="00F57275">
        <w:rPr>
          <w:rFonts w:asciiTheme="minorHAnsi" w:hAnsiTheme="minorHAnsi" w:cstheme="minorHAnsi"/>
          <w:sz w:val="22"/>
          <w:szCs w:val="22"/>
          <w:lang w:eastAsia="zh-CN"/>
        </w:rPr>
        <w:t>.</w:t>
      </w:r>
    </w:p>
    <w:p w14:paraId="5A0BF59B" w14:textId="17DA300D" w:rsidR="00CE6174" w:rsidRDefault="00CE6174" w:rsidP="000D14E8">
      <w:pPr>
        <w:rPr>
          <w:rFonts w:asciiTheme="minorHAnsi" w:hAnsiTheme="minorHAnsi" w:cstheme="minorHAnsi"/>
          <w:b/>
          <w:bCs/>
          <w:i/>
          <w:iCs/>
          <w:sz w:val="22"/>
          <w:szCs w:val="22"/>
          <w:u w:val="single"/>
        </w:rPr>
      </w:pPr>
    </w:p>
    <w:tbl>
      <w:tblPr>
        <w:tblStyle w:val="TableGrid"/>
        <w:tblW w:w="0" w:type="auto"/>
        <w:tblLook w:val="04A0" w:firstRow="1" w:lastRow="0" w:firstColumn="1" w:lastColumn="0" w:noHBand="0" w:noVBand="1"/>
      </w:tblPr>
      <w:tblGrid>
        <w:gridCol w:w="10457"/>
      </w:tblGrid>
      <w:tr w:rsidR="0072549A" w:rsidRPr="0072549A" w14:paraId="234E7AE8" w14:textId="77777777" w:rsidTr="00FB2ED2">
        <w:tc>
          <w:tcPr>
            <w:tcW w:w="10457" w:type="dxa"/>
          </w:tcPr>
          <w:p w14:paraId="3AE5A5A7" w14:textId="77777777" w:rsidR="00E65AA9" w:rsidRPr="00302718" w:rsidRDefault="00E65AA9" w:rsidP="00501B00">
            <w:pPr>
              <w:numPr>
                <w:ilvl w:val="0"/>
                <w:numId w:val="24"/>
              </w:numPr>
              <w:overflowPunct w:val="0"/>
              <w:autoSpaceDE w:val="0"/>
              <w:autoSpaceDN w:val="0"/>
              <w:adjustRightInd w:val="0"/>
              <w:spacing w:after="120" w:line="252" w:lineRule="auto"/>
              <w:rPr>
                <w:b/>
                <w:bCs/>
                <w:szCs w:val="24"/>
                <w:u w:val="single"/>
                <w:lang w:val="en-US" w:eastAsia="ja-JP"/>
              </w:rPr>
            </w:pPr>
            <w:r w:rsidRPr="00302718">
              <w:rPr>
                <w:b/>
                <w:bCs/>
                <w:szCs w:val="24"/>
                <w:u w:val="single"/>
                <w:lang w:val="en-US" w:eastAsia="ja-JP"/>
              </w:rPr>
              <w:t>Agreements:</w:t>
            </w:r>
          </w:p>
          <w:p w14:paraId="1710DD80" w14:textId="77777777" w:rsidR="00E65AA9" w:rsidRPr="00302718" w:rsidRDefault="00E65AA9" w:rsidP="00501B00">
            <w:pPr>
              <w:numPr>
                <w:ilvl w:val="1"/>
                <w:numId w:val="24"/>
              </w:numPr>
              <w:pBdr>
                <w:top w:val="single" w:sz="4" w:space="1" w:color="auto"/>
              </w:pBdr>
              <w:overflowPunct w:val="0"/>
              <w:autoSpaceDE w:val="0"/>
              <w:autoSpaceDN w:val="0"/>
              <w:adjustRightInd w:val="0"/>
              <w:spacing w:after="120" w:line="252" w:lineRule="auto"/>
              <w:rPr>
                <w:szCs w:val="24"/>
                <w:lang w:val="en-US" w:eastAsia="ja-JP"/>
              </w:rPr>
            </w:pPr>
            <w:r w:rsidRPr="00302718">
              <w:rPr>
                <w:szCs w:val="24"/>
                <w:lang w:val="en-US" w:eastAsia="ja-JP"/>
              </w:rPr>
              <w:t>Number of samples w/o AGC: M1 = 1</w:t>
            </w:r>
          </w:p>
          <w:p w14:paraId="7D0E2534" w14:textId="1065BED8" w:rsidR="00E65AA9" w:rsidRDefault="00E65AA9" w:rsidP="00501B00">
            <w:pPr>
              <w:numPr>
                <w:ilvl w:val="2"/>
                <w:numId w:val="24"/>
              </w:numPr>
              <w:overflowPunct w:val="0"/>
              <w:autoSpaceDE w:val="0"/>
              <w:autoSpaceDN w:val="0"/>
              <w:adjustRightInd w:val="0"/>
              <w:spacing w:after="120" w:line="252" w:lineRule="auto"/>
              <w:rPr>
                <w:szCs w:val="24"/>
                <w:lang w:val="en-US" w:eastAsia="ja-JP"/>
              </w:rPr>
            </w:pPr>
            <w:r w:rsidRPr="00302718">
              <w:rPr>
                <w:szCs w:val="24"/>
                <w:lang w:val="en-US" w:eastAsia="ja-JP"/>
              </w:rPr>
              <w:t>FFS how to address the cases M1 = 2, 3</w:t>
            </w:r>
          </w:p>
          <w:p w14:paraId="22B63474" w14:textId="77777777" w:rsidR="00E65AA9" w:rsidRPr="00302718" w:rsidRDefault="00E65AA9" w:rsidP="00501B00">
            <w:pPr>
              <w:numPr>
                <w:ilvl w:val="1"/>
                <w:numId w:val="24"/>
              </w:numPr>
              <w:overflowPunct w:val="0"/>
              <w:autoSpaceDE w:val="0"/>
              <w:autoSpaceDN w:val="0"/>
              <w:adjustRightInd w:val="0"/>
              <w:spacing w:after="120" w:line="252" w:lineRule="auto"/>
              <w:rPr>
                <w:szCs w:val="24"/>
                <w:lang w:val="en-US" w:eastAsia="ja-JP"/>
              </w:rPr>
            </w:pPr>
            <w:r w:rsidRPr="00302718">
              <w:rPr>
                <w:szCs w:val="24"/>
                <w:lang w:val="en-US" w:eastAsia="ja-JP"/>
              </w:rPr>
              <w:t xml:space="preserve">PRS </w:t>
            </w:r>
            <w:proofErr w:type="spellStart"/>
            <w:r w:rsidRPr="00302718">
              <w:rPr>
                <w:szCs w:val="24"/>
                <w:lang w:val="en-US" w:eastAsia="ja-JP"/>
              </w:rPr>
              <w:t>Ês</w:t>
            </w:r>
            <w:proofErr w:type="spellEnd"/>
            <w:r w:rsidRPr="00302718">
              <w:rPr>
                <w:szCs w:val="24"/>
                <w:lang w:val="en-US" w:eastAsia="ja-JP"/>
              </w:rPr>
              <w:t>/</w:t>
            </w:r>
            <w:proofErr w:type="spellStart"/>
            <w:r w:rsidRPr="00302718">
              <w:rPr>
                <w:szCs w:val="24"/>
                <w:lang w:val="en-US" w:eastAsia="ja-JP"/>
              </w:rPr>
              <w:t>Iot</w:t>
            </w:r>
            <w:proofErr w:type="spellEnd"/>
            <w:r w:rsidRPr="00302718">
              <w:rPr>
                <w:szCs w:val="24"/>
                <w:lang w:val="en-US" w:eastAsia="ja-JP"/>
              </w:rPr>
              <w:t xml:space="preserve"> (dB): FFS</w:t>
            </w:r>
          </w:p>
          <w:p w14:paraId="430703A8" w14:textId="77777777" w:rsidR="00E65AA9" w:rsidRPr="00302718" w:rsidRDefault="00E65AA9" w:rsidP="00501B00">
            <w:pPr>
              <w:numPr>
                <w:ilvl w:val="2"/>
                <w:numId w:val="24"/>
              </w:numPr>
              <w:spacing w:after="120" w:line="252" w:lineRule="auto"/>
              <w:rPr>
                <w:szCs w:val="24"/>
                <w:lang w:val="en-US" w:eastAsia="ja-JP"/>
              </w:rPr>
            </w:pPr>
            <w:r w:rsidRPr="00302718">
              <w:rPr>
                <w:szCs w:val="24"/>
                <w:lang w:val="en-US" w:eastAsia="ja-JP"/>
              </w:rPr>
              <w:t>Option 1: Reuse Rel-16 side conditions</w:t>
            </w:r>
          </w:p>
          <w:p w14:paraId="7F2422BD" w14:textId="77777777" w:rsidR="00E65AA9" w:rsidRPr="00302718" w:rsidRDefault="00E65AA9" w:rsidP="00501B00">
            <w:pPr>
              <w:numPr>
                <w:ilvl w:val="2"/>
                <w:numId w:val="24"/>
              </w:numPr>
              <w:spacing w:after="120" w:line="252" w:lineRule="auto"/>
              <w:rPr>
                <w:szCs w:val="24"/>
                <w:lang w:val="en-US" w:eastAsia="ja-JP"/>
              </w:rPr>
            </w:pPr>
            <w:r w:rsidRPr="00302718">
              <w:rPr>
                <w:szCs w:val="24"/>
                <w:lang w:val="en-US" w:eastAsia="ja-JP"/>
              </w:rPr>
              <w:t>Option 2: Higher side conditions</w:t>
            </w:r>
          </w:p>
          <w:p w14:paraId="28559D47" w14:textId="77777777" w:rsidR="00E65AA9" w:rsidRPr="00302718" w:rsidRDefault="00E65AA9" w:rsidP="00501B00">
            <w:pPr>
              <w:numPr>
                <w:ilvl w:val="3"/>
                <w:numId w:val="24"/>
              </w:numPr>
              <w:spacing w:after="120" w:line="252" w:lineRule="auto"/>
              <w:rPr>
                <w:szCs w:val="24"/>
                <w:lang w:val="en-US" w:eastAsia="ja-JP"/>
              </w:rPr>
            </w:pPr>
            <w:r w:rsidRPr="00302718">
              <w:rPr>
                <w:szCs w:val="24"/>
                <w:lang w:val="en-US" w:eastAsia="ja-JP"/>
              </w:rPr>
              <w:t>Option 2A: [0; -6] dB</w:t>
            </w:r>
          </w:p>
          <w:p w14:paraId="777F86EE" w14:textId="77777777" w:rsidR="00E65AA9" w:rsidRPr="00302718" w:rsidRDefault="00E65AA9" w:rsidP="00501B00">
            <w:pPr>
              <w:numPr>
                <w:ilvl w:val="1"/>
                <w:numId w:val="24"/>
              </w:numPr>
              <w:overflowPunct w:val="0"/>
              <w:autoSpaceDE w:val="0"/>
              <w:autoSpaceDN w:val="0"/>
              <w:adjustRightInd w:val="0"/>
              <w:spacing w:after="120" w:line="252" w:lineRule="auto"/>
              <w:rPr>
                <w:szCs w:val="24"/>
                <w:lang w:val="en-US" w:eastAsia="ja-JP"/>
              </w:rPr>
            </w:pPr>
            <w:r w:rsidRPr="00302718">
              <w:rPr>
                <w:szCs w:val="24"/>
                <w:lang w:val="en-US" w:eastAsia="ja-JP"/>
              </w:rPr>
              <w:t>Propagation conditions: FFS</w:t>
            </w:r>
          </w:p>
          <w:p w14:paraId="72684601" w14:textId="77777777" w:rsidR="00E65AA9" w:rsidRPr="00302718" w:rsidRDefault="00E65AA9" w:rsidP="00501B00">
            <w:pPr>
              <w:numPr>
                <w:ilvl w:val="2"/>
                <w:numId w:val="24"/>
              </w:numPr>
              <w:spacing w:after="120" w:line="252" w:lineRule="auto"/>
              <w:rPr>
                <w:szCs w:val="24"/>
                <w:lang w:val="en-US" w:eastAsia="ja-JP"/>
              </w:rPr>
            </w:pPr>
            <w:r w:rsidRPr="00302718">
              <w:rPr>
                <w:szCs w:val="24"/>
                <w:lang w:val="en-US" w:eastAsia="ja-JP"/>
              </w:rPr>
              <w:t>Option 1: Reuse Rel-16 conditions</w:t>
            </w:r>
          </w:p>
          <w:p w14:paraId="255283C9" w14:textId="6F59A4FD" w:rsidR="00E65AA9" w:rsidRDefault="00E65AA9" w:rsidP="00501B00">
            <w:pPr>
              <w:numPr>
                <w:ilvl w:val="2"/>
                <w:numId w:val="24"/>
              </w:numPr>
              <w:spacing w:after="120" w:line="252" w:lineRule="auto"/>
              <w:rPr>
                <w:szCs w:val="24"/>
                <w:lang w:val="en-US" w:eastAsia="ja-JP"/>
              </w:rPr>
            </w:pPr>
            <w:r w:rsidRPr="00302718">
              <w:rPr>
                <w:szCs w:val="24"/>
                <w:lang w:val="en-US" w:eastAsia="ja-JP"/>
              </w:rPr>
              <w:t>Option 2: LOS TDL-D, DS = 30ns, Doppler = 5 Hz</w:t>
            </w:r>
          </w:p>
          <w:p w14:paraId="69966D64" w14:textId="77777777" w:rsidR="00E65AA9" w:rsidRPr="00302718" w:rsidRDefault="00E65AA9" w:rsidP="00501B00">
            <w:pPr>
              <w:numPr>
                <w:ilvl w:val="1"/>
                <w:numId w:val="24"/>
              </w:numPr>
              <w:overflowPunct w:val="0"/>
              <w:autoSpaceDE w:val="0"/>
              <w:autoSpaceDN w:val="0"/>
              <w:adjustRightInd w:val="0"/>
              <w:spacing w:after="120" w:line="252" w:lineRule="auto"/>
              <w:rPr>
                <w:szCs w:val="24"/>
                <w:lang w:val="en-US" w:eastAsia="ja-JP"/>
              </w:rPr>
            </w:pPr>
            <w:r w:rsidRPr="00302718">
              <w:rPr>
                <w:szCs w:val="24"/>
                <w:lang w:val="en-US" w:eastAsia="ja-JP"/>
              </w:rPr>
              <w:t>PRS BW: FFS</w:t>
            </w:r>
          </w:p>
          <w:p w14:paraId="4AEF7815" w14:textId="77777777" w:rsidR="00E65AA9" w:rsidRPr="00302718" w:rsidRDefault="00E65AA9" w:rsidP="00501B00">
            <w:pPr>
              <w:numPr>
                <w:ilvl w:val="2"/>
                <w:numId w:val="24"/>
              </w:numPr>
              <w:spacing w:after="120" w:line="252" w:lineRule="auto"/>
              <w:rPr>
                <w:szCs w:val="24"/>
                <w:lang w:val="en-US" w:eastAsia="ja-JP"/>
              </w:rPr>
            </w:pPr>
            <w:r w:rsidRPr="00302718">
              <w:rPr>
                <w:szCs w:val="24"/>
                <w:lang w:val="en-US" w:eastAsia="ja-JP"/>
              </w:rPr>
              <w:t>Option 1: Reuse Rel-16</w:t>
            </w:r>
          </w:p>
          <w:p w14:paraId="5FDEA6E7" w14:textId="14F64102" w:rsidR="00E65AA9" w:rsidRDefault="00E65AA9" w:rsidP="00501B00">
            <w:pPr>
              <w:numPr>
                <w:ilvl w:val="2"/>
                <w:numId w:val="24"/>
              </w:numPr>
              <w:spacing w:after="120" w:line="252" w:lineRule="auto"/>
              <w:rPr>
                <w:szCs w:val="24"/>
                <w:lang w:val="en-US" w:eastAsia="ja-JP"/>
              </w:rPr>
            </w:pPr>
            <w:r w:rsidRPr="00302718">
              <w:rPr>
                <w:szCs w:val="24"/>
                <w:lang w:val="en-US" w:eastAsia="ja-JP"/>
              </w:rPr>
              <w:t>Option 2: Subset of Rel-16 PRS BW</w:t>
            </w:r>
          </w:p>
          <w:p w14:paraId="7BB5CD9F" w14:textId="77777777" w:rsidR="00E65AA9" w:rsidRPr="00302718" w:rsidRDefault="00E65AA9" w:rsidP="00501B00">
            <w:pPr>
              <w:numPr>
                <w:ilvl w:val="1"/>
                <w:numId w:val="24"/>
              </w:numPr>
              <w:pBdr>
                <w:bottom w:val="single" w:sz="4" w:space="1" w:color="auto"/>
              </w:pBdr>
              <w:overflowPunct w:val="0"/>
              <w:autoSpaceDE w:val="0"/>
              <w:autoSpaceDN w:val="0"/>
              <w:adjustRightInd w:val="0"/>
              <w:spacing w:after="120" w:line="252" w:lineRule="auto"/>
              <w:rPr>
                <w:szCs w:val="24"/>
                <w:lang w:val="en-US" w:eastAsia="ja-JP"/>
              </w:rPr>
            </w:pPr>
            <w:r w:rsidRPr="00302718">
              <w:rPr>
                <w:szCs w:val="24"/>
                <w:lang w:val="en-US" w:eastAsia="ja-JP"/>
              </w:rPr>
              <w:t>PRS repetition: FFS</w:t>
            </w:r>
          </w:p>
          <w:p w14:paraId="27AC97F6" w14:textId="104D63CB" w:rsidR="00CE6174" w:rsidRPr="0072549A" w:rsidRDefault="00CE6174" w:rsidP="001A3DD9">
            <w:pPr>
              <w:rPr>
                <w:rFonts w:eastAsiaTheme="minorEastAsia"/>
                <w:i/>
                <w:sz w:val="18"/>
                <w:szCs w:val="18"/>
                <w:lang w:val="en-US" w:eastAsia="zh-CN"/>
              </w:rPr>
            </w:pPr>
          </w:p>
        </w:tc>
      </w:tr>
    </w:tbl>
    <w:p w14:paraId="659F1A8B" w14:textId="77777777" w:rsidR="00943E81" w:rsidRPr="00E533A9" w:rsidRDefault="00943E81" w:rsidP="00943E81">
      <w:pPr>
        <w:rPr>
          <w:rFonts w:asciiTheme="minorHAnsi" w:hAnsiTheme="minorHAnsi" w:cstheme="minorHAnsi"/>
          <w:b/>
          <w:bCs/>
          <w:i/>
          <w:iCs/>
          <w:sz w:val="22"/>
          <w:szCs w:val="22"/>
          <w:u w:val="single"/>
        </w:rPr>
      </w:pPr>
      <w:r w:rsidRPr="00E533A9">
        <w:rPr>
          <w:rFonts w:asciiTheme="minorHAnsi" w:hAnsiTheme="minorHAnsi" w:cstheme="minorHAnsi"/>
          <w:b/>
          <w:bCs/>
          <w:i/>
          <w:iCs/>
          <w:sz w:val="22"/>
          <w:szCs w:val="22"/>
          <w:u w:val="single"/>
        </w:rPr>
        <w:t>Conditions with the less RSTD measurement samples</w:t>
      </w:r>
    </w:p>
    <w:p w14:paraId="464CCA63" w14:textId="2B19B199" w:rsidR="00F37C4F" w:rsidRDefault="000D483A" w:rsidP="00F37C4F">
      <w:pPr>
        <w:rPr>
          <w:rFonts w:asciiTheme="minorHAnsi" w:hAnsiTheme="minorHAnsi" w:cstheme="minorHAnsi"/>
          <w:sz w:val="22"/>
          <w:szCs w:val="22"/>
        </w:rPr>
      </w:pPr>
      <w:r w:rsidRPr="00867939">
        <w:rPr>
          <w:rFonts w:asciiTheme="minorHAnsi" w:hAnsiTheme="minorHAnsi" w:cstheme="minorHAnsi"/>
          <w:sz w:val="22"/>
          <w:szCs w:val="22"/>
          <w:lang w:eastAsia="zh-CN"/>
        </w:rPr>
        <w:t>And in order to converge th</w:t>
      </w:r>
      <w:r w:rsidR="00854A8C" w:rsidRPr="00867939">
        <w:rPr>
          <w:rFonts w:asciiTheme="minorHAnsi" w:hAnsiTheme="minorHAnsi" w:cstheme="minorHAnsi"/>
          <w:sz w:val="22"/>
          <w:szCs w:val="22"/>
          <w:lang w:eastAsia="zh-CN"/>
        </w:rPr>
        <w:t>is</w:t>
      </w:r>
      <w:r w:rsidRPr="00867939">
        <w:rPr>
          <w:rFonts w:asciiTheme="minorHAnsi" w:hAnsiTheme="minorHAnsi" w:cstheme="minorHAnsi"/>
          <w:sz w:val="22"/>
          <w:szCs w:val="22"/>
          <w:lang w:eastAsia="zh-CN"/>
        </w:rPr>
        <w:t xml:space="preserve"> issue</w:t>
      </w:r>
      <w:r w:rsidR="006375E9" w:rsidRPr="00867939">
        <w:rPr>
          <w:rFonts w:asciiTheme="minorHAnsi" w:hAnsiTheme="minorHAnsi" w:cstheme="minorHAnsi"/>
          <w:sz w:val="22"/>
          <w:szCs w:val="22"/>
          <w:lang w:eastAsia="zh-CN"/>
        </w:rPr>
        <w:t xml:space="preserve">, the more simulation </w:t>
      </w:r>
      <w:r w:rsidR="00C9178B" w:rsidRPr="00867939">
        <w:rPr>
          <w:rFonts w:asciiTheme="minorHAnsi" w:hAnsiTheme="minorHAnsi" w:cstheme="minorHAnsi"/>
          <w:sz w:val="22"/>
          <w:szCs w:val="22"/>
          <w:lang w:eastAsia="zh-CN"/>
        </w:rPr>
        <w:t>results</w:t>
      </w:r>
      <w:r w:rsidR="006375E9" w:rsidRPr="00867939">
        <w:rPr>
          <w:rFonts w:asciiTheme="minorHAnsi" w:hAnsiTheme="minorHAnsi" w:cstheme="minorHAnsi"/>
          <w:sz w:val="22"/>
          <w:szCs w:val="22"/>
          <w:lang w:eastAsia="zh-CN"/>
        </w:rPr>
        <w:t xml:space="preserve"> with the agreed assumption [</w:t>
      </w:r>
      <w:r w:rsidR="006D5D0F" w:rsidRPr="00867939">
        <w:rPr>
          <w:rFonts w:asciiTheme="minorHAnsi" w:hAnsiTheme="minorHAnsi" w:cstheme="minorHAnsi"/>
          <w:sz w:val="22"/>
          <w:szCs w:val="22"/>
          <w:lang w:eastAsia="zh-CN"/>
        </w:rPr>
        <w:t xml:space="preserve">2, </w:t>
      </w:r>
      <w:r w:rsidR="00B132C2" w:rsidRPr="00867939">
        <w:t>R4-2120330</w:t>
      </w:r>
      <w:r w:rsidR="006375E9" w:rsidRPr="00867939">
        <w:rPr>
          <w:rFonts w:asciiTheme="minorHAnsi" w:hAnsiTheme="minorHAnsi" w:cstheme="minorHAnsi"/>
          <w:sz w:val="22"/>
          <w:szCs w:val="22"/>
          <w:lang w:eastAsia="zh-CN"/>
        </w:rPr>
        <w:t xml:space="preserve">] can be find </w:t>
      </w:r>
      <w:r w:rsidR="00323406" w:rsidRPr="00867939">
        <w:rPr>
          <w:rFonts w:asciiTheme="minorHAnsi" w:hAnsiTheme="minorHAnsi" w:cstheme="minorHAnsi"/>
          <w:sz w:val="22"/>
          <w:szCs w:val="22"/>
          <w:lang w:eastAsia="zh-CN"/>
        </w:rPr>
        <w:t>below.</w:t>
      </w:r>
      <w:r w:rsidR="00F37C4F" w:rsidRPr="00867939">
        <w:rPr>
          <w:rFonts w:asciiTheme="minorHAnsi" w:hAnsiTheme="minorHAnsi" w:cstheme="minorHAnsi"/>
          <w:sz w:val="22"/>
          <w:szCs w:val="22"/>
        </w:rPr>
        <w:t xml:space="preserve"> Also, the more simulation results can be also found in [</w:t>
      </w:r>
      <w:r w:rsidR="0055529E" w:rsidRPr="00867939">
        <w:rPr>
          <w:rFonts w:asciiTheme="minorHAnsi" w:hAnsiTheme="minorHAnsi" w:cstheme="minorHAnsi"/>
          <w:sz w:val="22"/>
          <w:szCs w:val="22"/>
        </w:rPr>
        <w:t>4</w:t>
      </w:r>
      <w:r w:rsidR="00F37C4F" w:rsidRPr="00867939">
        <w:rPr>
          <w:rFonts w:asciiTheme="minorHAnsi" w:hAnsiTheme="minorHAnsi" w:cstheme="minorHAnsi"/>
          <w:sz w:val="22"/>
          <w:szCs w:val="22"/>
        </w:rPr>
        <w:t>].</w:t>
      </w:r>
      <w:r w:rsidR="00F37C4F">
        <w:rPr>
          <w:rFonts w:asciiTheme="minorHAnsi" w:hAnsiTheme="minorHAnsi" w:cstheme="minorHAnsi"/>
          <w:sz w:val="22"/>
          <w:szCs w:val="22"/>
        </w:rPr>
        <w:t xml:space="preserve"> </w:t>
      </w:r>
    </w:p>
    <w:p w14:paraId="7B8A383E" w14:textId="0AFD104F" w:rsidR="00E65AA9" w:rsidRPr="0018486F" w:rsidRDefault="00E65AA9" w:rsidP="00651ED8">
      <w:pPr>
        <w:rPr>
          <w:rFonts w:asciiTheme="minorHAnsi" w:hAnsiTheme="minorHAnsi" w:cstheme="minorHAnsi"/>
          <w:sz w:val="22"/>
          <w:szCs w:val="22"/>
          <w:lang w:eastAsia="zh-CN"/>
        </w:rPr>
      </w:pPr>
    </w:p>
    <w:p w14:paraId="0C4B361A" w14:textId="7C3BC0B6" w:rsidR="0033104C" w:rsidRPr="00F57275" w:rsidRDefault="0033104C" w:rsidP="00F955AF">
      <w:pPr>
        <w:rPr>
          <w:rFonts w:asciiTheme="minorHAnsi" w:hAnsiTheme="minorHAnsi" w:cstheme="minorHAnsi"/>
          <w:sz w:val="22"/>
          <w:szCs w:val="22"/>
        </w:rPr>
      </w:pPr>
      <w:r w:rsidRPr="00F57275">
        <w:rPr>
          <w:rFonts w:asciiTheme="minorHAnsi" w:hAnsiTheme="minorHAnsi" w:cstheme="minorHAnsi"/>
          <w:sz w:val="22"/>
          <w:szCs w:val="22"/>
        </w:rPr>
        <w:t xml:space="preserve">Based on the simulation results </w:t>
      </w:r>
      <w:r w:rsidR="002427D9">
        <w:rPr>
          <w:rFonts w:asciiTheme="minorHAnsi" w:hAnsiTheme="minorHAnsi" w:cstheme="minorHAnsi"/>
          <w:sz w:val="22"/>
          <w:szCs w:val="22"/>
        </w:rPr>
        <w:t>below</w:t>
      </w:r>
      <w:r w:rsidRPr="00F57275">
        <w:rPr>
          <w:rFonts w:asciiTheme="minorHAnsi" w:hAnsiTheme="minorHAnsi" w:cstheme="minorHAnsi"/>
          <w:sz w:val="22"/>
          <w:szCs w:val="22"/>
        </w:rPr>
        <w:t>, we can see:</w:t>
      </w:r>
    </w:p>
    <w:p w14:paraId="587E52DD" w14:textId="77777777" w:rsidR="00DE0F7C" w:rsidRPr="00917F92" w:rsidRDefault="00DE0F7C" w:rsidP="00917F92">
      <w:pPr>
        <w:spacing w:after="0"/>
        <w:rPr>
          <w:rFonts w:ascii="Calibri" w:eastAsia="Times New Roman" w:hAnsi="Calibri" w:cs="Calibri"/>
          <w:b/>
          <w:bCs/>
          <w:sz w:val="22"/>
          <w:szCs w:val="22"/>
          <w:highlight w:val="yellow"/>
          <w:lang w:val="en-US" w:eastAsia="zh-CN"/>
        </w:rPr>
      </w:pPr>
    </w:p>
    <w:p w14:paraId="45A88C33" w14:textId="7F89DEAA" w:rsidR="00C41902" w:rsidRDefault="00066C05" w:rsidP="00066C05">
      <w:pPr>
        <w:jc w:val="center"/>
        <w:rPr>
          <w:noProof/>
        </w:rPr>
      </w:pPr>
      <w:r w:rsidRPr="00066C05">
        <w:rPr>
          <w:noProof/>
          <w:lang w:val="en-US" w:eastAsia="zh-CN"/>
        </w:rPr>
        <w:lastRenderedPageBreak/>
        <w:drawing>
          <wp:inline distT="0" distB="0" distL="0" distR="0" wp14:anchorId="6AC56543" wp14:editId="604764B5">
            <wp:extent cx="2824480" cy="211829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7728" cy="2128230"/>
                    </a:xfrm>
                    <a:prstGeom prst="rect">
                      <a:avLst/>
                    </a:prstGeom>
                  </pic:spPr>
                </pic:pic>
              </a:graphicData>
            </a:graphic>
          </wp:inline>
        </w:drawing>
      </w:r>
      <w:r w:rsidR="00C41902" w:rsidRPr="00C41902">
        <w:rPr>
          <w:noProof/>
        </w:rPr>
        <w:t xml:space="preserve"> </w:t>
      </w:r>
      <w:r w:rsidR="00C41902" w:rsidRPr="00C41902">
        <w:rPr>
          <w:rFonts w:asciiTheme="minorHAnsi" w:hAnsiTheme="minorHAnsi" w:cstheme="minorHAnsi"/>
          <w:b/>
          <w:bCs/>
          <w:i/>
          <w:iCs/>
          <w:noProof/>
          <w:lang w:val="en-US"/>
        </w:rPr>
        <w:drawing>
          <wp:inline distT="0" distB="0" distL="0" distR="0" wp14:anchorId="6EF5D981" wp14:editId="1AC781CF">
            <wp:extent cx="2826828" cy="212005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6831" cy="2135056"/>
                    </a:xfrm>
                    <a:prstGeom prst="rect">
                      <a:avLst/>
                    </a:prstGeom>
                  </pic:spPr>
                </pic:pic>
              </a:graphicData>
            </a:graphic>
          </wp:inline>
        </w:drawing>
      </w:r>
    </w:p>
    <w:p w14:paraId="6730249B" w14:textId="1F964C6B" w:rsidR="001B1028" w:rsidRDefault="00D9643A" w:rsidP="00066C05">
      <w:pPr>
        <w:jc w:val="center"/>
        <w:rPr>
          <w:noProof/>
        </w:rPr>
      </w:pPr>
      <w:r w:rsidRPr="00D9643A">
        <w:rPr>
          <w:noProof/>
        </w:rPr>
        <w:drawing>
          <wp:inline distT="0" distB="0" distL="0" distR="0" wp14:anchorId="63FE54E7" wp14:editId="50682FD7">
            <wp:extent cx="2982686" cy="2236942"/>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03128" cy="2252273"/>
                    </a:xfrm>
                    <a:prstGeom prst="rect">
                      <a:avLst/>
                    </a:prstGeom>
                  </pic:spPr>
                </pic:pic>
              </a:graphicData>
            </a:graphic>
          </wp:inline>
        </w:drawing>
      </w:r>
      <w:r w:rsidR="001B1028" w:rsidRPr="001B1028">
        <w:rPr>
          <w:noProof/>
        </w:rPr>
        <w:drawing>
          <wp:inline distT="0" distB="0" distL="0" distR="0" wp14:anchorId="09426B12" wp14:editId="6D805E91">
            <wp:extent cx="2961011" cy="2220686"/>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0726" cy="2250471"/>
                    </a:xfrm>
                    <a:prstGeom prst="rect">
                      <a:avLst/>
                    </a:prstGeom>
                  </pic:spPr>
                </pic:pic>
              </a:graphicData>
            </a:graphic>
          </wp:inline>
        </w:drawing>
      </w:r>
    </w:p>
    <w:p w14:paraId="4DFD6A58" w14:textId="0CE4E0E3" w:rsidR="003D3F2A" w:rsidRPr="003D3F2A" w:rsidRDefault="003D3F2A" w:rsidP="003D3F2A">
      <w:pPr>
        <w:jc w:val="center"/>
        <w:rPr>
          <w:rFonts w:asciiTheme="minorHAnsi" w:hAnsiTheme="minorHAnsi" w:cstheme="minorHAnsi"/>
        </w:rPr>
      </w:pPr>
      <w:r w:rsidRPr="003D3F2A">
        <w:rPr>
          <w:rFonts w:asciiTheme="minorHAnsi" w:hAnsiTheme="minorHAnsi" w:cstheme="minorHAnsi"/>
        </w:rPr>
        <w:t xml:space="preserve">Figure 1a. Simulation results under </w:t>
      </w:r>
      <w:r w:rsidR="00014C18">
        <w:rPr>
          <w:rFonts w:asciiTheme="minorHAnsi" w:hAnsiTheme="minorHAnsi" w:cstheme="minorHAnsi"/>
        </w:rPr>
        <w:t>N</w:t>
      </w:r>
      <w:r w:rsidR="00C77347">
        <w:rPr>
          <w:rFonts w:asciiTheme="minorHAnsi" w:hAnsiTheme="minorHAnsi" w:cstheme="minorHAnsi"/>
        </w:rPr>
        <w:t>LOS</w:t>
      </w:r>
      <w:r w:rsidRPr="003D3F2A">
        <w:rPr>
          <w:rFonts w:asciiTheme="minorHAnsi" w:hAnsiTheme="minorHAnsi" w:cstheme="minorHAnsi"/>
        </w:rPr>
        <w:t xml:space="preserve"> channel</w:t>
      </w:r>
      <w:r w:rsidR="00C77347">
        <w:rPr>
          <w:rFonts w:asciiTheme="minorHAnsi" w:hAnsiTheme="minorHAnsi" w:cstheme="minorHAnsi"/>
        </w:rPr>
        <w:t>s</w:t>
      </w:r>
    </w:p>
    <w:p w14:paraId="51F7599A" w14:textId="2A23BE78" w:rsidR="00C36150" w:rsidRDefault="00876E09" w:rsidP="00C36150">
      <w:pPr>
        <w:jc w:val="center"/>
        <w:rPr>
          <w:noProof/>
        </w:rPr>
      </w:pPr>
      <w:r w:rsidRPr="00876E09">
        <w:rPr>
          <w:noProof/>
        </w:rPr>
        <w:drawing>
          <wp:inline distT="0" distB="0" distL="0" distR="0" wp14:anchorId="0B8533D0" wp14:editId="6B869958">
            <wp:extent cx="3156374" cy="2367205"/>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90639" cy="2392903"/>
                    </a:xfrm>
                    <a:prstGeom prst="rect">
                      <a:avLst/>
                    </a:prstGeom>
                  </pic:spPr>
                </pic:pic>
              </a:graphicData>
            </a:graphic>
          </wp:inline>
        </w:drawing>
      </w:r>
      <w:r w:rsidR="00D56B35" w:rsidRPr="00D56B35">
        <w:rPr>
          <w:noProof/>
        </w:rPr>
        <w:t xml:space="preserve"> </w:t>
      </w:r>
      <w:r w:rsidR="00F42AC5" w:rsidRPr="00F42AC5">
        <w:rPr>
          <w:noProof/>
        </w:rPr>
        <w:drawing>
          <wp:inline distT="0" distB="0" distL="0" distR="0" wp14:anchorId="384EB7EB" wp14:editId="68FBBB6F">
            <wp:extent cx="3149600" cy="236212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92363" cy="2394197"/>
                    </a:xfrm>
                    <a:prstGeom prst="rect">
                      <a:avLst/>
                    </a:prstGeom>
                  </pic:spPr>
                </pic:pic>
              </a:graphicData>
            </a:graphic>
          </wp:inline>
        </w:drawing>
      </w:r>
    </w:p>
    <w:p w14:paraId="792D5A72" w14:textId="77777777" w:rsidR="00C36150" w:rsidRDefault="00C36150" w:rsidP="00C36150">
      <w:pPr>
        <w:jc w:val="center"/>
        <w:rPr>
          <w:rFonts w:asciiTheme="minorHAnsi" w:hAnsiTheme="minorHAnsi" w:cstheme="minorHAnsi"/>
          <w:b/>
          <w:bCs/>
          <w:i/>
          <w:iCs/>
          <w:noProof/>
          <w:lang w:val="en-US"/>
        </w:rPr>
      </w:pPr>
      <w:r w:rsidRPr="003D3F2A">
        <w:rPr>
          <w:rFonts w:asciiTheme="minorHAnsi" w:hAnsiTheme="minorHAnsi" w:cstheme="minorHAnsi"/>
        </w:rPr>
        <w:t>Figure 1</w:t>
      </w:r>
      <w:r>
        <w:rPr>
          <w:rFonts w:asciiTheme="minorHAnsi" w:hAnsiTheme="minorHAnsi" w:cstheme="minorHAnsi"/>
        </w:rPr>
        <w:t>b</w:t>
      </w:r>
      <w:r w:rsidRPr="00276069">
        <w:rPr>
          <w:rFonts w:asciiTheme="minorHAnsi" w:hAnsiTheme="minorHAnsi" w:cstheme="minorHAnsi"/>
        </w:rPr>
        <w:t>. Simulation results under LOS channel</w:t>
      </w:r>
      <w:r w:rsidRPr="00276069">
        <w:rPr>
          <w:rFonts w:asciiTheme="minorHAnsi" w:hAnsiTheme="minorHAnsi" w:cstheme="minorHAnsi"/>
          <w:b/>
          <w:bCs/>
          <w:i/>
          <w:iCs/>
          <w:noProof/>
          <w:lang w:val="en-US"/>
        </w:rPr>
        <w:t xml:space="preserve"> </w:t>
      </w:r>
    </w:p>
    <w:p w14:paraId="4F17F63D" w14:textId="280594E2" w:rsidR="00C36150" w:rsidRDefault="00F41352" w:rsidP="00C36150">
      <w:pPr>
        <w:jc w:val="center"/>
        <w:rPr>
          <w:noProof/>
        </w:rPr>
      </w:pPr>
      <w:r w:rsidRPr="00412149">
        <w:rPr>
          <w:rFonts w:asciiTheme="minorHAnsi" w:hAnsiTheme="minorHAnsi" w:cstheme="minorHAnsi"/>
          <w:b/>
          <w:bCs/>
          <w:i/>
          <w:iCs/>
          <w:noProof/>
          <w:lang w:val="en-US"/>
        </w:rPr>
        <w:lastRenderedPageBreak/>
        <w:drawing>
          <wp:inline distT="0" distB="0" distL="0" distR="0" wp14:anchorId="2EB55198" wp14:editId="0E7EC5AB">
            <wp:extent cx="3529797" cy="2647262"/>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96475" cy="2697269"/>
                    </a:xfrm>
                    <a:prstGeom prst="rect">
                      <a:avLst/>
                    </a:prstGeom>
                  </pic:spPr>
                </pic:pic>
              </a:graphicData>
            </a:graphic>
          </wp:inline>
        </w:drawing>
      </w:r>
    </w:p>
    <w:p w14:paraId="049C3B9B" w14:textId="02025B6B" w:rsidR="003A31BB" w:rsidRPr="003D3F2A" w:rsidRDefault="00A833C6" w:rsidP="003A31BB">
      <w:pPr>
        <w:jc w:val="center"/>
        <w:rPr>
          <w:rFonts w:asciiTheme="minorHAnsi" w:hAnsiTheme="minorHAnsi" w:cstheme="minorHAnsi"/>
        </w:rPr>
      </w:pPr>
      <w:r w:rsidRPr="00A833C6">
        <w:rPr>
          <w:noProof/>
        </w:rPr>
        <w:t xml:space="preserve"> </w:t>
      </w:r>
      <w:r w:rsidR="003A31BB" w:rsidRPr="003D3F2A">
        <w:rPr>
          <w:rFonts w:asciiTheme="minorHAnsi" w:hAnsiTheme="minorHAnsi" w:cstheme="minorHAnsi"/>
        </w:rPr>
        <w:t>Figure 1</w:t>
      </w:r>
      <w:r w:rsidR="00C36150">
        <w:rPr>
          <w:rFonts w:asciiTheme="minorHAnsi" w:hAnsiTheme="minorHAnsi" w:cstheme="minorHAnsi"/>
        </w:rPr>
        <w:t>c</w:t>
      </w:r>
      <w:r w:rsidR="003A31BB" w:rsidRPr="003D3F2A">
        <w:rPr>
          <w:rFonts w:asciiTheme="minorHAnsi" w:hAnsiTheme="minorHAnsi" w:cstheme="minorHAnsi"/>
        </w:rPr>
        <w:t xml:space="preserve">. Simulation results under </w:t>
      </w:r>
      <w:r w:rsidR="00C36150">
        <w:rPr>
          <w:rFonts w:asciiTheme="minorHAnsi" w:hAnsiTheme="minorHAnsi" w:cstheme="minorHAnsi"/>
        </w:rPr>
        <w:t>AWGN</w:t>
      </w:r>
      <w:r w:rsidR="003A31BB" w:rsidRPr="003D3F2A">
        <w:rPr>
          <w:rFonts w:asciiTheme="minorHAnsi" w:hAnsiTheme="minorHAnsi" w:cstheme="minorHAnsi"/>
        </w:rPr>
        <w:t xml:space="preserve"> channel</w:t>
      </w:r>
    </w:p>
    <w:p w14:paraId="37AD0E71" w14:textId="70055447" w:rsidR="00322113" w:rsidRDefault="00322113" w:rsidP="00322113">
      <w:pPr>
        <w:spacing w:after="0"/>
        <w:rPr>
          <w:rFonts w:ascii="Calibri" w:eastAsia="Times New Roman" w:hAnsi="Calibri" w:cs="Calibri"/>
          <w:b/>
          <w:bCs/>
          <w:sz w:val="22"/>
          <w:szCs w:val="22"/>
          <w:lang w:val="en-US" w:eastAsia="zh-CN"/>
        </w:rPr>
      </w:pPr>
      <w:r w:rsidRPr="00335BD2">
        <w:rPr>
          <w:rFonts w:ascii="Calibri" w:eastAsia="Times New Roman" w:hAnsi="Calibri" w:cs="Calibri"/>
          <w:b/>
          <w:bCs/>
          <w:sz w:val="22"/>
          <w:szCs w:val="22"/>
          <w:u w:val="single"/>
          <w:lang w:val="en-US" w:eastAsia="zh-CN"/>
        </w:rPr>
        <w:t>Observation 1</w:t>
      </w:r>
      <w:r w:rsidR="005D4C90" w:rsidRPr="00335BD2">
        <w:rPr>
          <w:rFonts w:ascii="Calibri" w:eastAsia="Times New Roman" w:hAnsi="Calibri" w:cs="Calibri"/>
          <w:b/>
          <w:bCs/>
          <w:sz w:val="22"/>
          <w:szCs w:val="22"/>
          <w:u w:val="single"/>
          <w:lang w:val="en-US" w:eastAsia="zh-CN"/>
        </w:rPr>
        <w:t>a</w:t>
      </w:r>
      <w:r w:rsidRPr="00335BD2">
        <w:rPr>
          <w:rFonts w:ascii="Calibri" w:eastAsia="Times New Roman" w:hAnsi="Calibri" w:cs="Calibri"/>
          <w:b/>
          <w:bCs/>
          <w:sz w:val="22"/>
          <w:szCs w:val="22"/>
          <w:u w:val="single"/>
          <w:lang w:val="en-US" w:eastAsia="zh-CN"/>
        </w:rPr>
        <w:t>:</w:t>
      </w:r>
      <w:r w:rsidRPr="00335BD2">
        <w:rPr>
          <w:rFonts w:ascii="Calibri" w:eastAsia="Times New Roman" w:hAnsi="Calibri" w:cs="Calibri"/>
          <w:b/>
          <w:bCs/>
          <w:sz w:val="22"/>
          <w:szCs w:val="22"/>
          <w:lang w:val="en-US" w:eastAsia="zh-CN"/>
        </w:rPr>
        <w:t xml:space="preserve"> </w:t>
      </w:r>
      <w:r w:rsidR="002D2BF2" w:rsidRPr="00335BD2">
        <w:rPr>
          <w:rFonts w:ascii="Calibri" w:eastAsia="Times New Roman" w:hAnsi="Calibri" w:cs="Calibri"/>
          <w:b/>
          <w:bCs/>
          <w:sz w:val="22"/>
          <w:szCs w:val="22"/>
          <w:lang w:val="en-US" w:eastAsia="zh-CN"/>
        </w:rPr>
        <w:t>Under NLOS fading channels (e.g. TDL-A, TDL-C)</w:t>
      </w:r>
      <w:r w:rsidR="006934FC" w:rsidRPr="00335BD2">
        <w:rPr>
          <w:rFonts w:ascii="Calibri" w:eastAsia="Times New Roman" w:hAnsi="Calibri" w:cs="Calibri"/>
          <w:b/>
          <w:bCs/>
          <w:sz w:val="22"/>
          <w:szCs w:val="22"/>
          <w:lang w:val="en-US" w:eastAsia="zh-CN"/>
        </w:rPr>
        <w:t xml:space="preserve">, </w:t>
      </w:r>
      <w:r w:rsidR="00245D81">
        <w:rPr>
          <w:rFonts w:ascii="Calibri" w:eastAsia="Times New Roman" w:hAnsi="Calibri" w:cs="Calibri"/>
          <w:b/>
          <w:bCs/>
          <w:sz w:val="22"/>
          <w:szCs w:val="22"/>
          <w:lang w:val="en-US" w:eastAsia="zh-CN"/>
        </w:rPr>
        <w:t xml:space="preserve">for </w:t>
      </w:r>
      <w:r w:rsidR="008E5844">
        <w:rPr>
          <w:rFonts w:ascii="Calibri" w:eastAsia="Times New Roman" w:hAnsi="Calibri" w:cs="Calibri"/>
          <w:b/>
          <w:bCs/>
          <w:sz w:val="22"/>
          <w:szCs w:val="22"/>
          <w:lang w:val="en-US" w:eastAsia="zh-CN"/>
        </w:rPr>
        <w:t>all PRS BW ([</w:t>
      </w:r>
      <w:r w:rsidR="005A6718">
        <w:rPr>
          <w:rFonts w:ascii="Calibri" w:eastAsia="Times New Roman" w:hAnsi="Calibri" w:cs="Calibri"/>
          <w:b/>
          <w:bCs/>
          <w:sz w:val="22"/>
          <w:szCs w:val="22"/>
          <w:lang w:val="en-US" w:eastAsia="zh-CN"/>
        </w:rPr>
        <w:t>≥</w:t>
      </w:r>
      <w:r w:rsidR="008E5844">
        <w:rPr>
          <w:rFonts w:ascii="Calibri" w:eastAsia="Times New Roman" w:hAnsi="Calibri" w:cs="Calibri"/>
          <w:b/>
          <w:bCs/>
          <w:sz w:val="22"/>
          <w:szCs w:val="22"/>
          <w:lang w:val="en-US" w:eastAsia="zh-CN"/>
        </w:rPr>
        <w:t xml:space="preserve">24, </w:t>
      </w:r>
      <w:r w:rsidR="005A6718">
        <w:rPr>
          <w:rFonts w:ascii="Calibri" w:eastAsia="Times New Roman" w:hAnsi="Calibri" w:cs="Calibri"/>
          <w:b/>
          <w:bCs/>
          <w:sz w:val="22"/>
          <w:szCs w:val="22"/>
          <w:lang w:val="en-US" w:eastAsia="zh-CN"/>
        </w:rPr>
        <w:t>≥</w:t>
      </w:r>
      <w:r w:rsidR="008E5844">
        <w:rPr>
          <w:rFonts w:ascii="Calibri" w:eastAsia="Times New Roman" w:hAnsi="Calibri" w:cs="Calibri"/>
          <w:b/>
          <w:bCs/>
          <w:sz w:val="22"/>
          <w:szCs w:val="22"/>
          <w:lang w:val="en-US" w:eastAsia="zh-CN"/>
        </w:rPr>
        <w:t xml:space="preserve">64, </w:t>
      </w:r>
      <w:r w:rsidR="005A6718">
        <w:rPr>
          <w:rFonts w:ascii="Calibri" w:eastAsia="Times New Roman" w:hAnsi="Calibri" w:cs="Calibri"/>
          <w:b/>
          <w:bCs/>
          <w:sz w:val="22"/>
          <w:szCs w:val="22"/>
          <w:lang w:val="en-US" w:eastAsia="zh-CN"/>
        </w:rPr>
        <w:t>≥</w:t>
      </w:r>
      <w:r w:rsidR="008E5844">
        <w:rPr>
          <w:rFonts w:ascii="Calibri" w:eastAsia="Times New Roman" w:hAnsi="Calibri" w:cs="Calibri"/>
          <w:b/>
          <w:bCs/>
          <w:sz w:val="22"/>
          <w:szCs w:val="22"/>
          <w:lang w:val="en-US" w:eastAsia="zh-CN"/>
        </w:rPr>
        <w:t>1</w:t>
      </w:r>
      <w:r w:rsidR="005A6718">
        <w:rPr>
          <w:rFonts w:ascii="Calibri" w:eastAsia="Times New Roman" w:hAnsi="Calibri" w:cs="Calibri"/>
          <w:b/>
          <w:bCs/>
          <w:sz w:val="22"/>
          <w:szCs w:val="22"/>
          <w:lang w:val="en-US" w:eastAsia="zh-CN"/>
        </w:rPr>
        <w:t>28</w:t>
      </w:r>
      <w:r w:rsidR="008E5844">
        <w:rPr>
          <w:rFonts w:ascii="Calibri" w:eastAsia="Times New Roman" w:hAnsi="Calibri" w:cs="Calibri"/>
          <w:b/>
          <w:bCs/>
          <w:sz w:val="22"/>
          <w:szCs w:val="22"/>
          <w:lang w:val="en-US" w:eastAsia="zh-CN"/>
        </w:rPr>
        <w:t>]</w:t>
      </w:r>
      <w:r w:rsidR="009422CF">
        <w:rPr>
          <w:rFonts w:ascii="Calibri" w:eastAsia="Times New Roman" w:hAnsi="Calibri" w:cs="Calibri"/>
          <w:b/>
          <w:bCs/>
          <w:sz w:val="22"/>
          <w:szCs w:val="22"/>
          <w:lang w:val="en-US" w:eastAsia="zh-CN"/>
        </w:rPr>
        <w:t>)</w:t>
      </w:r>
      <w:r w:rsidR="0039261B">
        <w:rPr>
          <w:rFonts w:ascii="Calibri" w:eastAsia="Times New Roman" w:hAnsi="Calibri" w:cs="Calibri"/>
          <w:b/>
          <w:bCs/>
          <w:sz w:val="22"/>
          <w:szCs w:val="22"/>
          <w:lang w:val="en-US" w:eastAsia="zh-CN"/>
        </w:rPr>
        <w:t xml:space="preserve">, </w:t>
      </w:r>
      <w:r w:rsidR="009422CF">
        <w:rPr>
          <w:rFonts w:ascii="Calibri" w:eastAsia="Times New Roman" w:hAnsi="Calibri" w:cs="Calibri"/>
          <w:b/>
          <w:bCs/>
          <w:sz w:val="22"/>
          <w:szCs w:val="22"/>
          <w:lang w:val="en-US" w:eastAsia="zh-CN"/>
        </w:rPr>
        <w:t xml:space="preserve"> </w:t>
      </w:r>
      <w:r w:rsidRPr="00335BD2">
        <w:rPr>
          <w:rFonts w:ascii="Calibri" w:eastAsia="Times New Roman" w:hAnsi="Calibri" w:cs="Calibri"/>
          <w:b/>
          <w:bCs/>
          <w:sz w:val="22"/>
          <w:szCs w:val="22"/>
          <w:lang w:val="en-US" w:eastAsia="zh-CN"/>
        </w:rPr>
        <w:t>RSTD</w:t>
      </w:r>
      <w:r w:rsidR="00CD6A38" w:rsidRPr="00335BD2">
        <w:rPr>
          <w:rFonts w:ascii="Calibri" w:eastAsia="Times New Roman" w:hAnsi="Calibri" w:cs="Calibri"/>
          <w:b/>
          <w:bCs/>
          <w:sz w:val="22"/>
          <w:szCs w:val="22"/>
          <w:lang w:val="en-US" w:eastAsia="zh-CN"/>
        </w:rPr>
        <w:t xml:space="preserve"> measurement </w:t>
      </w:r>
      <w:r w:rsidR="00C70E6E" w:rsidRPr="00335BD2">
        <w:rPr>
          <w:rFonts w:ascii="Calibri" w:eastAsia="Times New Roman" w:hAnsi="Calibri" w:cs="Calibri"/>
          <w:b/>
          <w:bCs/>
          <w:sz w:val="22"/>
          <w:szCs w:val="22"/>
          <w:lang w:val="en-US" w:eastAsia="zh-CN"/>
        </w:rPr>
        <w:t>accuracy</w:t>
      </w:r>
      <w:r w:rsidRPr="00335BD2">
        <w:rPr>
          <w:rFonts w:ascii="Calibri" w:eastAsia="Times New Roman" w:hAnsi="Calibri" w:cs="Calibri"/>
          <w:b/>
          <w:bCs/>
          <w:sz w:val="22"/>
          <w:szCs w:val="22"/>
          <w:lang w:val="en-US" w:eastAsia="zh-CN"/>
        </w:rPr>
        <w:t xml:space="preserve"> will be degraded</w:t>
      </w:r>
      <w:r w:rsidR="00EB7419" w:rsidRPr="00335BD2">
        <w:rPr>
          <w:rFonts w:ascii="Calibri" w:eastAsia="Times New Roman" w:hAnsi="Calibri" w:cs="Calibri"/>
          <w:b/>
          <w:bCs/>
          <w:sz w:val="22"/>
          <w:szCs w:val="22"/>
          <w:lang w:val="en-US" w:eastAsia="zh-CN"/>
        </w:rPr>
        <w:t xml:space="preserve"> </w:t>
      </w:r>
      <w:r w:rsidR="006934FC" w:rsidRPr="00335BD2">
        <w:rPr>
          <w:rFonts w:ascii="Calibri" w:eastAsia="Times New Roman" w:hAnsi="Calibri" w:cs="Calibri"/>
          <w:b/>
          <w:bCs/>
          <w:sz w:val="22"/>
          <w:szCs w:val="22"/>
          <w:lang w:val="en-US" w:eastAsia="zh-CN"/>
        </w:rPr>
        <w:t>significantly</w:t>
      </w:r>
      <w:r w:rsidRPr="00335BD2">
        <w:rPr>
          <w:rFonts w:ascii="Calibri" w:eastAsia="Times New Roman" w:hAnsi="Calibri" w:cs="Calibri"/>
          <w:b/>
          <w:bCs/>
          <w:sz w:val="22"/>
          <w:szCs w:val="22"/>
          <w:lang w:val="en-US" w:eastAsia="zh-CN"/>
        </w:rPr>
        <w:t xml:space="preserve"> when number of </w:t>
      </w:r>
      <w:r w:rsidR="006E5D8E" w:rsidRPr="00335BD2">
        <w:rPr>
          <w:rFonts w:ascii="Calibri" w:eastAsia="Times New Roman" w:hAnsi="Calibri" w:cs="Calibri"/>
          <w:b/>
          <w:bCs/>
          <w:sz w:val="22"/>
          <w:szCs w:val="22"/>
          <w:lang w:val="en-US" w:eastAsia="zh-CN"/>
        </w:rPr>
        <w:t xml:space="preserve">measurement </w:t>
      </w:r>
      <w:r w:rsidRPr="00335BD2">
        <w:rPr>
          <w:rFonts w:ascii="Calibri" w:eastAsia="Times New Roman" w:hAnsi="Calibri" w:cs="Calibri"/>
          <w:b/>
          <w:bCs/>
          <w:sz w:val="22"/>
          <w:szCs w:val="22"/>
          <w:lang w:val="en-US" w:eastAsia="zh-CN"/>
        </w:rPr>
        <w:t>samples less than 4</w:t>
      </w:r>
      <w:r w:rsidR="00C70E6E" w:rsidRPr="00335BD2">
        <w:rPr>
          <w:rFonts w:ascii="Calibri" w:eastAsia="Times New Roman" w:hAnsi="Calibri" w:cs="Calibri"/>
          <w:b/>
          <w:bCs/>
          <w:sz w:val="22"/>
          <w:szCs w:val="22"/>
          <w:lang w:val="en-US" w:eastAsia="zh-CN"/>
        </w:rPr>
        <w:t xml:space="preserve"> (e.g. 1 sample)</w:t>
      </w:r>
      <w:r w:rsidR="006934FC" w:rsidRPr="00335BD2">
        <w:rPr>
          <w:rFonts w:ascii="Calibri" w:eastAsia="Times New Roman" w:hAnsi="Calibri" w:cs="Calibri"/>
          <w:b/>
          <w:bCs/>
          <w:sz w:val="22"/>
          <w:szCs w:val="22"/>
          <w:lang w:val="en-US" w:eastAsia="zh-CN"/>
        </w:rPr>
        <w:t xml:space="preserve">. </w:t>
      </w:r>
      <w:r w:rsidR="00F32032" w:rsidRPr="00335BD2">
        <w:rPr>
          <w:rFonts w:ascii="Calibri" w:eastAsia="Times New Roman" w:hAnsi="Calibri" w:cs="Calibri"/>
          <w:b/>
          <w:bCs/>
          <w:sz w:val="22"/>
          <w:szCs w:val="22"/>
          <w:lang w:val="en-US" w:eastAsia="zh-CN"/>
        </w:rPr>
        <w:t>For an instance, there is a</w:t>
      </w:r>
      <w:r w:rsidR="00FA590E">
        <w:rPr>
          <w:rFonts w:ascii="Calibri" w:eastAsia="Times New Roman" w:hAnsi="Calibri" w:cs="Calibri"/>
          <w:b/>
          <w:bCs/>
          <w:sz w:val="22"/>
          <w:szCs w:val="22"/>
          <w:lang w:val="en-US" w:eastAsia="zh-CN"/>
        </w:rPr>
        <w:t>n</w:t>
      </w:r>
      <w:r w:rsidR="002461B8">
        <w:rPr>
          <w:rFonts w:ascii="Calibri" w:eastAsia="Times New Roman" w:hAnsi="Calibri" w:cs="Calibri"/>
          <w:b/>
          <w:bCs/>
          <w:sz w:val="22"/>
          <w:szCs w:val="22"/>
          <w:lang w:val="en-US" w:eastAsia="zh-CN"/>
        </w:rPr>
        <w:t xml:space="preserve"> obvious</w:t>
      </w:r>
      <w:r w:rsidR="00F32032" w:rsidRPr="00335BD2">
        <w:rPr>
          <w:rFonts w:ascii="Calibri" w:eastAsia="Times New Roman" w:hAnsi="Calibri" w:cs="Calibri"/>
          <w:b/>
          <w:bCs/>
          <w:sz w:val="22"/>
          <w:szCs w:val="22"/>
          <w:lang w:val="en-US" w:eastAsia="zh-CN"/>
        </w:rPr>
        <w:t xml:space="preserve"> </w:t>
      </w:r>
      <w:r w:rsidR="003C0D16" w:rsidRPr="00335BD2">
        <w:rPr>
          <w:rFonts w:ascii="Calibri" w:eastAsia="Times New Roman" w:hAnsi="Calibri" w:cs="Calibri"/>
          <w:b/>
          <w:bCs/>
          <w:sz w:val="22"/>
          <w:szCs w:val="22"/>
          <w:lang w:val="en-US" w:eastAsia="zh-CN"/>
        </w:rPr>
        <w:t xml:space="preserve">error floor </w:t>
      </w:r>
      <w:r w:rsidR="00FA590E">
        <w:rPr>
          <w:rFonts w:ascii="Calibri" w:eastAsia="Times New Roman" w:hAnsi="Calibri" w:cs="Calibri"/>
          <w:b/>
          <w:bCs/>
          <w:sz w:val="22"/>
          <w:szCs w:val="22"/>
          <w:lang w:val="en-US" w:eastAsia="zh-CN"/>
        </w:rPr>
        <w:t>at &gt;</w:t>
      </w:r>
      <w:r w:rsidR="003C0D16" w:rsidRPr="00335BD2">
        <w:rPr>
          <w:rFonts w:ascii="Calibri" w:eastAsia="Times New Roman" w:hAnsi="Calibri" w:cs="Calibri"/>
          <w:b/>
          <w:bCs/>
          <w:sz w:val="22"/>
          <w:szCs w:val="22"/>
          <w:lang w:val="en-US" w:eastAsia="zh-CN"/>
        </w:rPr>
        <w:t>5%</w:t>
      </w:r>
      <w:r w:rsidR="005D4640">
        <w:rPr>
          <w:rFonts w:ascii="Calibri" w:eastAsia="Times New Roman" w:hAnsi="Calibri" w:cs="Calibri"/>
          <w:b/>
          <w:bCs/>
          <w:sz w:val="22"/>
          <w:szCs w:val="22"/>
          <w:lang w:val="en-US" w:eastAsia="zh-CN"/>
        </w:rPr>
        <w:t xml:space="preserve"> </w:t>
      </w:r>
      <w:r w:rsidR="00FA590E">
        <w:rPr>
          <w:rFonts w:ascii="Calibri" w:eastAsia="Times New Roman" w:hAnsi="Calibri" w:cs="Calibri"/>
          <w:b/>
          <w:bCs/>
          <w:sz w:val="22"/>
          <w:szCs w:val="22"/>
          <w:lang w:val="en-US" w:eastAsia="zh-CN"/>
        </w:rPr>
        <w:t>CDF</w:t>
      </w:r>
      <w:r w:rsidR="003C0D16" w:rsidRPr="00335BD2">
        <w:rPr>
          <w:rFonts w:ascii="Calibri" w:eastAsia="Times New Roman" w:hAnsi="Calibri" w:cs="Calibri"/>
          <w:b/>
          <w:bCs/>
          <w:sz w:val="22"/>
          <w:szCs w:val="22"/>
          <w:lang w:val="en-US" w:eastAsia="zh-CN"/>
        </w:rPr>
        <w:t xml:space="preserve"> with 1 sample.</w:t>
      </w:r>
      <w:r w:rsidRPr="00335BD2">
        <w:rPr>
          <w:rFonts w:ascii="Calibri" w:eastAsia="Times New Roman" w:hAnsi="Calibri" w:cs="Calibri"/>
          <w:b/>
          <w:bCs/>
          <w:sz w:val="22"/>
          <w:szCs w:val="22"/>
          <w:lang w:val="en-US" w:eastAsia="zh-CN"/>
        </w:rPr>
        <w:t xml:space="preserve"> </w:t>
      </w:r>
    </w:p>
    <w:p w14:paraId="40437BCC" w14:textId="77777777" w:rsidR="00335BD2" w:rsidRPr="00335BD2" w:rsidRDefault="00335BD2" w:rsidP="00322113">
      <w:pPr>
        <w:spacing w:after="0"/>
        <w:rPr>
          <w:rFonts w:ascii="Calibri" w:eastAsia="Times New Roman" w:hAnsi="Calibri" w:cs="Calibri"/>
          <w:b/>
          <w:bCs/>
          <w:sz w:val="22"/>
          <w:szCs w:val="22"/>
          <w:lang w:val="en-US" w:eastAsia="zh-CN"/>
        </w:rPr>
      </w:pPr>
    </w:p>
    <w:p w14:paraId="6F66FE46" w14:textId="2F60301D" w:rsidR="005D4C90" w:rsidRDefault="005D4C90" w:rsidP="005D4C90">
      <w:pPr>
        <w:spacing w:after="0"/>
        <w:rPr>
          <w:rFonts w:ascii="Calibri" w:eastAsia="Times New Roman" w:hAnsi="Calibri" w:cs="Calibri"/>
          <w:b/>
          <w:bCs/>
          <w:sz w:val="22"/>
          <w:szCs w:val="22"/>
          <w:lang w:val="en-US" w:eastAsia="zh-CN"/>
        </w:rPr>
      </w:pPr>
      <w:r w:rsidRPr="00335BD2">
        <w:rPr>
          <w:rFonts w:ascii="Calibri" w:eastAsia="Times New Roman" w:hAnsi="Calibri" w:cs="Calibri"/>
          <w:b/>
          <w:bCs/>
          <w:sz w:val="22"/>
          <w:szCs w:val="22"/>
          <w:u w:val="single"/>
          <w:lang w:val="en-US" w:eastAsia="zh-CN"/>
        </w:rPr>
        <w:t>Observation 1b:</w:t>
      </w:r>
      <w:r w:rsidRPr="00335BD2">
        <w:rPr>
          <w:rFonts w:ascii="Calibri" w:eastAsia="Times New Roman" w:hAnsi="Calibri" w:cs="Calibri"/>
          <w:b/>
          <w:bCs/>
          <w:sz w:val="22"/>
          <w:szCs w:val="22"/>
          <w:lang w:val="en-US" w:eastAsia="zh-CN"/>
        </w:rPr>
        <w:t xml:space="preserve"> </w:t>
      </w:r>
      <w:r w:rsidR="00AD039B" w:rsidRPr="00335BD2">
        <w:rPr>
          <w:rFonts w:ascii="Calibri" w:eastAsia="Times New Roman" w:hAnsi="Calibri" w:cs="Calibri"/>
          <w:b/>
          <w:bCs/>
          <w:sz w:val="22"/>
          <w:szCs w:val="22"/>
          <w:lang w:val="en-US" w:eastAsia="zh-CN"/>
        </w:rPr>
        <w:t>Under LOS</w:t>
      </w:r>
      <w:r w:rsidR="00A53AA8" w:rsidRPr="00335BD2">
        <w:rPr>
          <w:rFonts w:ascii="Calibri" w:eastAsia="Times New Roman" w:hAnsi="Calibri" w:cs="Calibri"/>
          <w:b/>
          <w:bCs/>
          <w:sz w:val="22"/>
          <w:szCs w:val="22"/>
          <w:lang w:val="en-US" w:eastAsia="zh-CN"/>
        </w:rPr>
        <w:t xml:space="preserve"> </w:t>
      </w:r>
      <w:r w:rsidR="00177E26">
        <w:rPr>
          <w:rFonts w:ascii="Calibri" w:eastAsia="Times New Roman" w:hAnsi="Calibri" w:cs="Calibri"/>
          <w:b/>
          <w:bCs/>
          <w:sz w:val="22"/>
          <w:szCs w:val="22"/>
          <w:lang w:val="en-US" w:eastAsia="zh-CN"/>
        </w:rPr>
        <w:t xml:space="preserve">fading </w:t>
      </w:r>
      <w:r w:rsidR="00A53AA8" w:rsidRPr="00335BD2">
        <w:rPr>
          <w:rFonts w:ascii="Calibri" w:eastAsia="Times New Roman" w:hAnsi="Calibri" w:cs="Calibri"/>
          <w:b/>
          <w:bCs/>
          <w:sz w:val="22"/>
          <w:szCs w:val="22"/>
          <w:lang w:val="en-US" w:eastAsia="zh-CN"/>
        </w:rPr>
        <w:t>channel (e.g. TDL-D)</w:t>
      </w:r>
      <w:r w:rsidR="00AD039B" w:rsidRPr="00335BD2">
        <w:rPr>
          <w:rFonts w:ascii="Calibri" w:eastAsia="Times New Roman" w:hAnsi="Calibri" w:cs="Calibri"/>
          <w:b/>
          <w:bCs/>
          <w:sz w:val="22"/>
          <w:szCs w:val="22"/>
          <w:lang w:val="en-US" w:eastAsia="zh-CN"/>
        </w:rPr>
        <w:t xml:space="preserve">, </w:t>
      </w:r>
      <w:r w:rsidR="00793E43" w:rsidRPr="00335BD2">
        <w:rPr>
          <w:rFonts w:ascii="Calibri" w:eastAsia="Times New Roman" w:hAnsi="Calibri" w:cs="Calibri"/>
          <w:b/>
          <w:bCs/>
          <w:sz w:val="22"/>
          <w:szCs w:val="22"/>
          <w:lang w:val="en-US" w:eastAsia="zh-CN"/>
        </w:rPr>
        <w:t xml:space="preserve">the performance degradation of </w:t>
      </w:r>
      <w:r w:rsidR="00F11E25" w:rsidRPr="00335BD2">
        <w:rPr>
          <w:rFonts w:ascii="Calibri" w:eastAsia="Times New Roman" w:hAnsi="Calibri" w:cs="Calibri"/>
          <w:b/>
          <w:bCs/>
          <w:sz w:val="22"/>
          <w:szCs w:val="22"/>
          <w:lang w:val="en-US" w:eastAsia="zh-CN"/>
        </w:rPr>
        <w:t xml:space="preserve">RSTD measurement accuracy </w:t>
      </w:r>
      <w:r w:rsidR="00793E43" w:rsidRPr="00335BD2">
        <w:rPr>
          <w:rFonts w:ascii="Calibri" w:eastAsia="Times New Roman" w:hAnsi="Calibri" w:cs="Calibri"/>
          <w:b/>
          <w:bCs/>
          <w:sz w:val="22"/>
          <w:szCs w:val="22"/>
          <w:lang w:val="en-US" w:eastAsia="zh-CN"/>
        </w:rPr>
        <w:t>du</w:t>
      </w:r>
      <w:r w:rsidR="00864971" w:rsidRPr="00335BD2">
        <w:rPr>
          <w:rFonts w:ascii="Calibri" w:eastAsia="Times New Roman" w:hAnsi="Calibri" w:cs="Calibri"/>
          <w:b/>
          <w:bCs/>
          <w:sz w:val="22"/>
          <w:szCs w:val="22"/>
          <w:lang w:val="en-US" w:eastAsia="zh-CN"/>
        </w:rPr>
        <w:t xml:space="preserve">e to single measurement </w:t>
      </w:r>
      <w:r w:rsidR="00F11E25" w:rsidRPr="00335BD2">
        <w:rPr>
          <w:rFonts w:ascii="Calibri" w:eastAsia="Times New Roman" w:hAnsi="Calibri" w:cs="Calibri"/>
          <w:b/>
          <w:bCs/>
          <w:sz w:val="22"/>
          <w:szCs w:val="22"/>
          <w:lang w:val="en-US" w:eastAsia="zh-CN"/>
        </w:rPr>
        <w:t>sample</w:t>
      </w:r>
      <w:r w:rsidR="00864971" w:rsidRPr="00335BD2">
        <w:rPr>
          <w:rFonts w:ascii="Calibri" w:eastAsia="Times New Roman" w:hAnsi="Calibri" w:cs="Calibri"/>
          <w:b/>
          <w:bCs/>
          <w:sz w:val="22"/>
          <w:szCs w:val="22"/>
          <w:lang w:val="en-US" w:eastAsia="zh-CN"/>
        </w:rPr>
        <w:t xml:space="preserve"> </w:t>
      </w:r>
      <w:r w:rsidR="00C25E8F">
        <w:rPr>
          <w:rFonts w:ascii="Calibri" w:eastAsia="Times New Roman" w:hAnsi="Calibri" w:cs="Calibri"/>
          <w:b/>
          <w:bCs/>
          <w:sz w:val="22"/>
          <w:szCs w:val="22"/>
          <w:lang w:val="en-US" w:eastAsia="zh-CN"/>
        </w:rPr>
        <w:t xml:space="preserve">can </w:t>
      </w:r>
      <w:r w:rsidR="00106FFE">
        <w:rPr>
          <w:rFonts w:ascii="Calibri" w:eastAsia="Times New Roman" w:hAnsi="Calibri" w:cs="Calibri"/>
          <w:b/>
          <w:bCs/>
          <w:sz w:val="22"/>
          <w:szCs w:val="22"/>
          <w:lang w:val="en-US" w:eastAsia="zh-CN"/>
        </w:rPr>
        <w:t xml:space="preserve">also </w:t>
      </w:r>
      <w:r w:rsidR="00C25E8F">
        <w:rPr>
          <w:rFonts w:ascii="Calibri" w:eastAsia="Times New Roman" w:hAnsi="Calibri" w:cs="Calibri"/>
          <w:b/>
          <w:bCs/>
          <w:sz w:val="22"/>
          <w:szCs w:val="22"/>
          <w:lang w:val="en-US" w:eastAsia="zh-CN"/>
        </w:rPr>
        <w:t xml:space="preserve">be </w:t>
      </w:r>
      <w:r w:rsidR="00106FFE">
        <w:rPr>
          <w:rFonts w:ascii="Calibri" w:eastAsia="Times New Roman" w:hAnsi="Calibri" w:cs="Calibri"/>
          <w:b/>
          <w:bCs/>
          <w:sz w:val="22"/>
          <w:szCs w:val="22"/>
          <w:lang w:val="en-US" w:eastAsia="zh-CN"/>
        </w:rPr>
        <w:t>identified</w:t>
      </w:r>
      <w:r w:rsidR="005E7140">
        <w:rPr>
          <w:rFonts w:ascii="Calibri" w:eastAsia="Times New Roman" w:hAnsi="Calibri" w:cs="Calibri"/>
          <w:b/>
          <w:bCs/>
          <w:sz w:val="22"/>
          <w:szCs w:val="22"/>
          <w:lang w:val="en-US" w:eastAsia="zh-CN"/>
        </w:rPr>
        <w:t xml:space="preserve">. </w:t>
      </w:r>
    </w:p>
    <w:p w14:paraId="7450D43A" w14:textId="77777777" w:rsidR="00335BD2" w:rsidRPr="00335BD2" w:rsidRDefault="00335BD2" w:rsidP="005D4C90">
      <w:pPr>
        <w:spacing w:after="0"/>
        <w:rPr>
          <w:rFonts w:ascii="Calibri" w:eastAsia="Times New Roman" w:hAnsi="Calibri" w:cs="Calibri"/>
          <w:b/>
          <w:bCs/>
          <w:sz w:val="22"/>
          <w:szCs w:val="22"/>
          <w:lang w:val="en-US" w:eastAsia="zh-CN"/>
        </w:rPr>
      </w:pPr>
    </w:p>
    <w:p w14:paraId="48555107" w14:textId="124E409F" w:rsidR="00A53AA8" w:rsidRDefault="00A53AA8" w:rsidP="005D4C90">
      <w:pPr>
        <w:spacing w:after="0"/>
        <w:rPr>
          <w:rFonts w:ascii="Calibri" w:eastAsia="Times New Roman" w:hAnsi="Calibri" w:cs="Calibri"/>
          <w:b/>
          <w:bCs/>
          <w:sz w:val="22"/>
          <w:szCs w:val="22"/>
          <w:highlight w:val="yellow"/>
          <w:lang w:val="en-US" w:eastAsia="zh-CN"/>
        </w:rPr>
      </w:pPr>
    </w:p>
    <w:p w14:paraId="5F11D5C6" w14:textId="7CE9CD82" w:rsidR="004B7CB7" w:rsidRPr="006B742D" w:rsidRDefault="004B7CB7" w:rsidP="005D4C90">
      <w:pPr>
        <w:spacing w:after="0"/>
        <w:rPr>
          <w:rFonts w:ascii="Calibri" w:eastAsia="Times New Roman" w:hAnsi="Calibri" w:cs="Calibri"/>
          <w:sz w:val="22"/>
          <w:szCs w:val="22"/>
          <w:lang w:val="en-US" w:eastAsia="zh-CN"/>
        </w:rPr>
      </w:pPr>
      <w:r w:rsidRPr="006B742D">
        <w:rPr>
          <w:rFonts w:ascii="Calibri" w:eastAsia="Times New Roman" w:hAnsi="Calibri" w:cs="Calibri"/>
          <w:sz w:val="22"/>
          <w:szCs w:val="22"/>
          <w:lang w:val="en-US" w:eastAsia="zh-CN"/>
        </w:rPr>
        <w:t>That is:</w:t>
      </w:r>
    </w:p>
    <w:p w14:paraId="307DF7F4" w14:textId="080E791A" w:rsidR="004B7CB7" w:rsidRPr="006B742D" w:rsidRDefault="004B7CB7" w:rsidP="005D4C90">
      <w:pPr>
        <w:spacing w:after="0"/>
        <w:rPr>
          <w:rFonts w:ascii="Calibri" w:eastAsia="Times New Roman" w:hAnsi="Calibri" w:cs="Calibri"/>
          <w:b/>
          <w:bCs/>
          <w:sz w:val="22"/>
          <w:szCs w:val="22"/>
          <w:lang w:val="en-US" w:eastAsia="zh-CN"/>
        </w:rPr>
      </w:pPr>
      <w:r w:rsidRPr="006B742D">
        <w:rPr>
          <w:rFonts w:ascii="Calibri" w:eastAsia="Times New Roman" w:hAnsi="Calibri" w:cs="Calibri"/>
          <w:b/>
          <w:bCs/>
          <w:sz w:val="22"/>
          <w:szCs w:val="22"/>
          <w:u w:val="single"/>
          <w:lang w:val="en-US" w:eastAsia="zh-CN"/>
        </w:rPr>
        <w:t xml:space="preserve">Observation </w:t>
      </w:r>
      <w:r w:rsidR="0083139B" w:rsidRPr="006B742D">
        <w:rPr>
          <w:rFonts w:ascii="Calibri" w:eastAsia="Times New Roman" w:hAnsi="Calibri" w:cs="Calibri"/>
          <w:b/>
          <w:bCs/>
          <w:sz w:val="22"/>
          <w:szCs w:val="22"/>
          <w:u w:val="single"/>
          <w:lang w:val="en-US" w:eastAsia="zh-CN"/>
        </w:rPr>
        <w:t>1</w:t>
      </w:r>
      <w:r w:rsidRPr="006B742D">
        <w:rPr>
          <w:rFonts w:ascii="Calibri" w:eastAsia="Times New Roman" w:hAnsi="Calibri" w:cs="Calibri"/>
          <w:b/>
          <w:bCs/>
          <w:sz w:val="22"/>
          <w:szCs w:val="22"/>
          <w:u w:val="single"/>
          <w:lang w:val="en-US" w:eastAsia="zh-CN"/>
        </w:rPr>
        <w:t>:</w:t>
      </w:r>
      <w:r w:rsidRPr="006B742D">
        <w:rPr>
          <w:rFonts w:ascii="Calibri" w:eastAsia="Times New Roman" w:hAnsi="Calibri" w:cs="Calibri"/>
          <w:b/>
          <w:bCs/>
          <w:sz w:val="22"/>
          <w:szCs w:val="22"/>
          <w:lang w:val="en-US" w:eastAsia="zh-CN"/>
        </w:rPr>
        <w:t xml:space="preserve"> </w:t>
      </w:r>
      <w:r w:rsidR="007B6608" w:rsidRPr="006B742D">
        <w:rPr>
          <w:rFonts w:ascii="Calibri" w:eastAsia="Times New Roman" w:hAnsi="Calibri" w:cs="Calibri"/>
          <w:b/>
          <w:bCs/>
          <w:sz w:val="22"/>
          <w:szCs w:val="22"/>
          <w:lang w:val="en-US" w:eastAsia="zh-CN"/>
        </w:rPr>
        <w:t xml:space="preserve">Under the practical fading channels, the reduction on the number of measurements samples can </w:t>
      </w:r>
      <w:r w:rsidR="003811F0" w:rsidRPr="006B742D">
        <w:rPr>
          <w:rFonts w:ascii="Calibri" w:eastAsia="Times New Roman" w:hAnsi="Calibri" w:cs="Calibri"/>
          <w:b/>
          <w:bCs/>
          <w:sz w:val="22"/>
          <w:szCs w:val="22"/>
          <w:lang w:val="en-US" w:eastAsia="zh-CN"/>
        </w:rPr>
        <w:t xml:space="preserve">result in the performance degradation </w:t>
      </w:r>
      <w:r w:rsidR="00C2498E" w:rsidRPr="006B742D">
        <w:rPr>
          <w:rFonts w:ascii="Calibri" w:eastAsia="Times New Roman" w:hAnsi="Calibri" w:cs="Calibri"/>
          <w:b/>
          <w:bCs/>
          <w:sz w:val="22"/>
          <w:szCs w:val="22"/>
          <w:lang w:val="en-US" w:eastAsia="zh-CN"/>
        </w:rPr>
        <w:t xml:space="preserve">obviously. </w:t>
      </w:r>
      <w:r w:rsidR="00691D9A" w:rsidRPr="006B742D">
        <w:rPr>
          <w:rFonts w:ascii="Calibri" w:eastAsia="Times New Roman" w:hAnsi="Calibri" w:cs="Calibri"/>
          <w:b/>
          <w:bCs/>
          <w:sz w:val="22"/>
          <w:szCs w:val="22"/>
          <w:lang w:val="en-US" w:eastAsia="zh-CN"/>
        </w:rPr>
        <w:t>But fortunately, such degradation can be converged at 5% CDF</w:t>
      </w:r>
      <w:r w:rsidR="003C71C0" w:rsidRPr="006B742D">
        <w:rPr>
          <w:rFonts w:ascii="Calibri" w:eastAsia="Times New Roman" w:hAnsi="Calibri" w:cs="Calibri"/>
          <w:b/>
          <w:bCs/>
          <w:sz w:val="22"/>
          <w:szCs w:val="22"/>
          <w:lang w:val="en-US" w:eastAsia="zh-CN"/>
        </w:rPr>
        <w:t xml:space="preserve"> in LOS channel model</w:t>
      </w:r>
      <w:r w:rsidR="00691D9A" w:rsidRPr="006B742D">
        <w:rPr>
          <w:rFonts w:ascii="Calibri" w:eastAsia="Times New Roman" w:hAnsi="Calibri" w:cs="Calibri"/>
          <w:b/>
          <w:bCs/>
          <w:sz w:val="22"/>
          <w:szCs w:val="22"/>
          <w:lang w:val="en-US" w:eastAsia="zh-CN"/>
        </w:rPr>
        <w:t>.</w:t>
      </w:r>
    </w:p>
    <w:p w14:paraId="3F55D17F" w14:textId="77777777" w:rsidR="00C2498E" w:rsidRDefault="00C2498E" w:rsidP="005D4C90">
      <w:pPr>
        <w:spacing w:after="0"/>
        <w:rPr>
          <w:rFonts w:ascii="Calibri" w:eastAsia="Times New Roman" w:hAnsi="Calibri" w:cs="Calibri"/>
          <w:b/>
          <w:bCs/>
          <w:sz w:val="22"/>
          <w:szCs w:val="22"/>
          <w:highlight w:val="yellow"/>
          <w:lang w:val="en-US" w:eastAsia="zh-CN"/>
        </w:rPr>
      </w:pPr>
    </w:p>
    <w:p w14:paraId="4767AD0F" w14:textId="77777777" w:rsidR="005D4C90" w:rsidRDefault="005D4C90" w:rsidP="00322113">
      <w:pPr>
        <w:spacing w:after="0"/>
        <w:rPr>
          <w:rFonts w:ascii="Calibri" w:eastAsia="Times New Roman" w:hAnsi="Calibri" w:cs="Calibri"/>
          <w:b/>
          <w:bCs/>
          <w:sz w:val="22"/>
          <w:szCs w:val="22"/>
          <w:highlight w:val="yellow"/>
          <w:lang w:val="en-US" w:eastAsia="zh-CN"/>
        </w:rPr>
      </w:pPr>
    </w:p>
    <w:p w14:paraId="04DE2B8D" w14:textId="0AEED081" w:rsidR="003162E2" w:rsidRDefault="000A7383" w:rsidP="002A3A93">
      <w:pPr>
        <w:spacing w:after="0"/>
        <w:jc w:val="center"/>
        <w:rPr>
          <w:rFonts w:asciiTheme="minorHAnsi" w:hAnsiTheme="minorHAnsi" w:cstheme="minorHAnsi"/>
        </w:rPr>
      </w:pPr>
      <w:r w:rsidRPr="002C3C16">
        <w:rPr>
          <w:rFonts w:asciiTheme="minorHAnsi" w:hAnsiTheme="minorHAnsi" w:cstheme="minorHAnsi"/>
          <w:noProof/>
        </w:rPr>
        <w:lastRenderedPageBreak/>
        <w:drawing>
          <wp:anchor distT="0" distB="0" distL="114300" distR="114300" simplePos="0" relativeHeight="251640320" behindDoc="0" locked="0" layoutInCell="1" allowOverlap="1" wp14:anchorId="49CEDD4A" wp14:editId="421938BD">
            <wp:simplePos x="0" y="0"/>
            <wp:positionH relativeFrom="column">
              <wp:posOffset>64135</wp:posOffset>
            </wp:positionH>
            <wp:positionV relativeFrom="paragraph">
              <wp:posOffset>1270</wp:posOffset>
            </wp:positionV>
            <wp:extent cx="3237230" cy="2427605"/>
            <wp:effectExtent l="0" t="0" r="127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37230" cy="2427605"/>
                    </a:xfrm>
                    <a:prstGeom prst="rect">
                      <a:avLst/>
                    </a:prstGeom>
                  </pic:spPr>
                </pic:pic>
              </a:graphicData>
            </a:graphic>
            <wp14:sizeRelH relativeFrom="margin">
              <wp14:pctWidth>0</wp14:pctWidth>
            </wp14:sizeRelH>
            <wp14:sizeRelV relativeFrom="margin">
              <wp14:pctHeight>0</wp14:pctHeight>
            </wp14:sizeRelV>
          </wp:anchor>
        </w:drawing>
      </w:r>
      <w:r w:rsidR="00384E56" w:rsidRPr="00B05B35">
        <w:rPr>
          <w:rFonts w:asciiTheme="minorHAnsi" w:hAnsiTheme="minorHAnsi" w:cstheme="minorHAnsi"/>
          <w:noProof/>
        </w:rPr>
        <w:drawing>
          <wp:inline distT="0" distB="0" distL="0" distR="0" wp14:anchorId="72E97806" wp14:editId="1D313E03">
            <wp:extent cx="3088852" cy="246087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08577" cy="2476586"/>
                    </a:xfrm>
                    <a:prstGeom prst="rect">
                      <a:avLst/>
                    </a:prstGeom>
                  </pic:spPr>
                </pic:pic>
              </a:graphicData>
            </a:graphic>
          </wp:inline>
        </w:drawing>
      </w:r>
      <w:r w:rsidRPr="003162E2">
        <w:rPr>
          <w:rFonts w:asciiTheme="minorHAnsi" w:hAnsiTheme="minorHAnsi" w:cstheme="minorHAnsi"/>
          <w:noProof/>
        </w:rPr>
        <w:drawing>
          <wp:inline distT="0" distB="0" distL="0" distR="0" wp14:anchorId="0AE6988D" wp14:editId="623A0E8C">
            <wp:extent cx="3339961" cy="241873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68864" cy="2439666"/>
                    </a:xfrm>
                    <a:prstGeom prst="rect">
                      <a:avLst/>
                    </a:prstGeom>
                  </pic:spPr>
                </pic:pic>
              </a:graphicData>
            </a:graphic>
          </wp:inline>
        </w:drawing>
      </w:r>
      <w:r w:rsidR="00384E56" w:rsidRPr="00384E56">
        <w:rPr>
          <w:noProof/>
        </w:rPr>
        <w:t xml:space="preserve"> </w:t>
      </w:r>
      <w:r w:rsidR="00384E56" w:rsidRPr="00384E56">
        <w:rPr>
          <w:rFonts w:asciiTheme="minorHAnsi" w:hAnsiTheme="minorHAnsi" w:cstheme="minorHAnsi"/>
          <w:noProof/>
        </w:rPr>
        <w:drawing>
          <wp:inline distT="0" distB="0" distL="0" distR="0" wp14:anchorId="018FC7D9" wp14:editId="7B8A437F">
            <wp:extent cx="3237653" cy="2428163"/>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66022" cy="2449439"/>
                    </a:xfrm>
                    <a:prstGeom prst="rect">
                      <a:avLst/>
                    </a:prstGeom>
                  </pic:spPr>
                </pic:pic>
              </a:graphicData>
            </a:graphic>
          </wp:inline>
        </w:drawing>
      </w:r>
      <w:r w:rsidR="002C3C16">
        <w:rPr>
          <w:rFonts w:asciiTheme="minorHAnsi" w:hAnsiTheme="minorHAnsi" w:cstheme="minorHAnsi"/>
        </w:rPr>
        <w:br w:type="textWrapping" w:clear="all"/>
      </w:r>
    </w:p>
    <w:p w14:paraId="36C0D946" w14:textId="5D2C0157" w:rsidR="002C3C16" w:rsidRDefault="002A3A93" w:rsidP="002A3A93">
      <w:pPr>
        <w:spacing w:after="0"/>
        <w:jc w:val="center"/>
        <w:rPr>
          <w:rFonts w:asciiTheme="minorHAnsi" w:hAnsiTheme="minorHAnsi" w:cstheme="minorHAnsi"/>
        </w:rPr>
      </w:pPr>
      <w:r>
        <w:rPr>
          <w:rFonts w:asciiTheme="minorHAnsi" w:hAnsiTheme="minorHAnsi" w:cstheme="minorHAnsi"/>
        </w:rPr>
        <w:t xml:space="preserve">Figure 2. Simulation results with higher SINR side </w:t>
      </w:r>
      <w:r w:rsidR="0026487E">
        <w:rPr>
          <w:rFonts w:asciiTheme="minorHAnsi" w:hAnsiTheme="minorHAnsi" w:cstheme="minorHAnsi"/>
        </w:rPr>
        <w:t>condition</w:t>
      </w:r>
    </w:p>
    <w:p w14:paraId="7C3C41CA" w14:textId="77777777" w:rsidR="00137CD9" w:rsidRDefault="00137CD9" w:rsidP="002A3A93">
      <w:pPr>
        <w:spacing w:after="0"/>
        <w:jc w:val="center"/>
        <w:rPr>
          <w:rFonts w:asciiTheme="minorHAnsi" w:hAnsiTheme="minorHAnsi" w:cstheme="minorHAnsi"/>
        </w:rPr>
      </w:pPr>
    </w:p>
    <w:p w14:paraId="0DAA3606" w14:textId="3E44BCCF" w:rsidR="00322113" w:rsidRPr="00137CD9" w:rsidRDefault="00322113" w:rsidP="00322113">
      <w:pPr>
        <w:rPr>
          <w:rFonts w:asciiTheme="minorHAnsi" w:hAnsiTheme="minorHAnsi" w:cstheme="minorHAnsi"/>
          <w:sz w:val="22"/>
          <w:szCs w:val="22"/>
        </w:rPr>
      </w:pPr>
      <w:r w:rsidRPr="00137CD9">
        <w:rPr>
          <w:rFonts w:asciiTheme="minorHAnsi" w:hAnsiTheme="minorHAnsi" w:cstheme="minorHAnsi"/>
          <w:sz w:val="22"/>
          <w:szCs w:val="22"/>
        </w:rPr>
        <w:t>On the other hand,</w:t>
      </w:r>
      <w:r w:rsidR="004C5B7A" w:rsidRPr="00137CD9">
        <w:rPr>
          <w:rFonts w:asciiTheme="minorHAnsi" w:hAnsiTheme="minorHAnsi" w:cstheme="minorHAnsi"/>
          <w:sz w:val="22"/>
          <w:szCs w:val="22"/>
        </w:rPr>
        <w:t xml:space="preserve"> as RAN1</w:t>
      </w:r>
      <w:r w:rsidR="00DC49D8">
        <w:rPr>
          <w:rFonts w:asciiTheme="minorHAnsi" w:hAnsiTheme="minorHAnsi" w:cstheme="minorHAnsi"/>
          <w:sz w:val="22"/>
          <w:szCs w:val="22"/>
        </w:rPr>
        <w:t>&amp;4</w:t>
      </w:r>
      <w:r w:rsidR="004C5B7A" w:rsidRPr="00137CD9">
        <w:rPr>
          <w:rFonts w:asciiTheme="minorHAnsi" w:hAnsiTheme="minorHAnsi" w:cstheme="minorHAnsi"/>
          <w:sz w:val="22"/>
          <w:szCs w:val="22"/>
        </w:rPr>
        <w:t xml:space="preserve"> discussed, the higher SINR side condition is possible to </w:t>
      </w:r>
      <w:r w:rsidR="00E719CC" w:rsidRPr="00137CD9">
        <w:rPr>
          <w:rFonts w:asciiTheme="minorHAnsi" w:hAnsiTheme="minorHAnsi" w:cstheme="minorHAnsi"/>
          <w:sz w:val="22"/>
          <w:szCs w:val="22"/>
        </w:rPr>
        <w:t xml:space="preserve">improve the performance with single measurement sample. Thus, </w:t>
      </w:r>
      <w:r w:rsidRPr="00137CD9">
        <w:rPr>
          <w:rFonts w:asciiTheme="minorHAnsi" w:hAnsiTheme="minorHAnsi" w:cstheme="minorHAnsi"/>
          <w:sz w:val="22"/>
          <w:szCs w:val="22"/>
        </w:rPr>
        <w:t xml:space="preserve">the </w:t>
      </w:r>
      <w:r w:rsidR="00471D9F" w:rsidRPr="00137CD9">
        <w:rPr>
          <w:rFonts w:asciiTheme="minorHAnsi" w:hAnsiTheme="minorHAnsi" w:cstheme="minorHAnsi"/>
          <w:sz w:val="22"/>
          <w:szCs w:val="22"/>
        </w:rPr>
        <w:t>impacts</w:t>
      </w:r>
      <w:r w:rsidRPr="00137CD9">
        <w:rPr>
          <w:rFonts w:asciiTheme="minorHAnsi" w:hAnsiTheme="minorHAnsi" w:cstheme="minorHAnsi"/>
          <w:sz w:val="22"/>
          <w:szCs w:val="22"/>
        </w:rPr>
        <w:t xml:space="preserve"> of less sample with the higher SINR side condition was</w:t>
      </w:r>
      <w:r w:rsidR="00432740" w:rsidRPr="00137CD9">
        <w:rPr>
          <w:rFonts w:asciiTheme="minorHAnsi" w:hAnsiTheme="minorHAnsi" w:cstheme="minorHAnsi"/>
          <w:sz w:val="22"/>
          <w:szCs w:val="22"/>
        </w:rPr>
        <w:t xml:space="preserve"> </w:t>
      </w:r>
      <w:r w:rsidR="00471D9F" w:rsidRPr="00137CD9">
        <w:rPr>
          <w:rFonts w:asciiTheme="minorHAnsi" w:hAnsiTheme="minorHAnsi" w:cstheme="minorHAnsi"/>
          <w:sz w:val="22"/>
          <w:szCs w:val="22"/>
        </w:rPr>
        <w:t>also</w:t>
      </w:r>
      <w:r w:rsidRPr="00137CD9">
        <w:rPr>
          <w:rFonts w:asciiTheme="minorHAnsi" w:hAnsiTheme="minorHAnsi" w:cstheme="minorHAnsi"/>
          <w:sz w:val="22"/>
          <w:szCs w:val="22"/>
        </w:rPr>
        <w:t xml:space="preserve"> investigated</w:t>
      </w:r>
      <w:r w:rsidR="00E719CC" w:rsidRPr="00137CD9">
        <w:rPr>
          <w:rFonts w:asciiTheme="minorHAnsi" w:hAnsiTheme="minorHAnsi" w:cstheme="minorHAnsi"/>
          <w:sz w:val="22"/>
          <w:szCs w:val="22"/>
        </w:rPr>
        <w:t xml:space="preserve"> in RAN4</w:t>
      </w:r>
      <w:r w:rsidRPr="00137CD9">
        <w:rPr>
          <w:rFonts w:asciiTheme="minorHAnsi" w:hAnsiTheme="minorHAnsi" w:cstheme="minorHAnsi"/>
          <w:sz w:val="22"/>
          <w:szCs w:val="22"/>
        </w:rPr>
        <w:t xml:space="preserve">. Firstly in our previous discussion on UE Rx-Tx time difference acracy requirements, it was noted that the UE Rx-Tx timing difference accuracy requirements under the different side conditions (high SINR -3dB and low SINR -13dB) could be similar. From the numerical results </w:t>
      </w:r>
      <w:r w:rsidR="00311A7E" w:rsidRPr="00137CD9">
        <w:rPr>
          <w:rFonts w:asciiTheme="minorHAnsi" w:hAnsiTheme="minorHAnsi" w:cstheme="minorHAnsi"/>
          <w:sz w:val="22"/>
          <w:szCs w:val="22"/>
        </w:rPr>
        <w:t>in Figure 2</w:t>
      </w:r>
      <w:r w:rsidRPr="00137CD9">
        <w:rPr>
          <w:rFonts w:asciiTheme="minorHAnsi" w:hAnsiTheme="minorHAnsi" w:cstheme="minorHAnsi"/>
          <w:sz w:val="22"/>
          <w:szCs w:val="22"/>
        </w:rPr>
        <w:t xml:space="preserve">, when increase the SINR side conditions of the </w:t>
      </w:r>
      <w:r w:rsidR="00311A7E" w:rsidRPr="00137CD9">
        <w:rPr>
          <w:rFonts w:asciiTheme="minorHAnsi" w:hAnsiTheme="minorHAnsi" w:cstheme="minorHAnsi"/>
          <w:sz w:val="22"/>
          <w:szCs w:val="22"/>
        </w:rPr>
        <w:t>measured</w:t>
      </w:r>
      <w:r w:rsidRPr="00137CD9">
        <w:rPr>
          <w:rFonts w:asciiTheme="minorHAnsi" w:hAnsiTheme="minorHAnsi" w:cstheme="minorHAnsi"/>
          <w:sz w:val="22"/>
          <w:szCs w:val="22"/>
        </w:rPr>
        <w:t xml:space="preserve"> cells(e.g. SINR=[-6, -13,-13] to [</w:t>
      </w:r>
      <w:r w:rsidR="0068462C">
        <w:rPr>
          <w:rFonts w:asciiTheme="minorHAnsi" w:hAnsiTheme="minorHAnsi" w:cstheme="minorHAnsi"/>
          <w:sz w:val="22"/>
          <w:szCs w:val="22"/>
        </w:rPr>
        <w:t>-3</w:t>
      </w:r>
      <w:r w:rsidRPr="00137CD9">
        <w:rPr>
          <w:rFonts w:asciiTheme="minorHAnsi" w:hAnsiTheme="minorHAnsi" w:cstheme="minorHAnsi"/>
          <w:sz w:val="22"/>
          <w:szCs w:val="22"/>
        </w:rPr>
        <w:t>,-6,-6]</w:t>
      </w:r>
      <w:r w:rsidR="00675A43" w:rsidRPr="00137CD9">
        <w:rPr>
          <w:rFonts w:asciiTheme="minorHAnsi" w:hAnsiTheme="minorHAnsi" w:cstheme="minorHAnsi"/>
          <w:sz w:val="22"/>
          <w:szCs w:val="22"/>
        </w:rPr>
        <w:t xml:space="preserve"> </w:t>
      </w:r>
      <w:r w:rsidR="00C078F6" w:rsidRPr="00137CD9">
        <w:rPr>
          <w:rFonts w:asciiTheme="minorHAnsi" w:hAnsiTheme="minorHAnsi" w:cstheme="minorHAnsi"/>
          <w:sz w:val="22"/>
          <w:szCs w:val="22"/>
        </w:rPr>
        <w:t>)</w:t>
      </w:r>
      <w:r w:rsidRPr="00137CD9">
        <w:rPr>
          <w:rFonts w:asciiTheme="minorHAnsi" w:hAnsiTheme="minorHAnsi" w:cstheme="minorHAnsi"/>
          <w:sz w:val="22"/>
          <w:szCs w:val="22"/>
        </w:rPr>
        <w:t xml:space="preserve">, the performance will be improved little. </w:t>
      </w:r>
    </w:p>
    <w:p w14:paraId="1F381213" w14:textId="00D6CA3C" w:rsidR="003D4037" w:rsidRPr="00BB32AA" w:rsidRDefault="003D4037" w:rsidP="003D4037">
      <w:pPr>
        <w:spacing w:after="0"/>
        <w:rPr>
          <w:rFonts w:asciiTheme="minorHAnsi" w:hAnsiTheme="minorHAnsi" w:cstheme="minorHAnsi"/>
          <w:b/>
          <w:bCs/>
        </w:rPr>
      </w:pPr>
      <w:r w:rsidRPr="00BB32AA">
        <w:rPr>
          <w:rFonts w:ascii="Calibri" w:eastAsia="Times New Roman" w:hAnsi="Calibri" w:cs="Calibri"/>
          <w:b/>
          <w:bCs/>
          <w:sz w:val="22"/>
          <w:szCs w:val="22"/>
          <w:u w:val="single"/>
          <w:lang w:val="en-US" w:eastAsia="zh-CN"/>
        </w:rPr>
        <w:t>Observation 2</w:t>
      </w:r>
      <w:r w:rsidR="00BC0C0F">
        <w:rPr>
          <w:rFonts w:ascii="Calibri" w:eastAsia="Times New Roman" w:hAnsi="Calibri" w:cs="Calibri"/>
          <w:b/>
          <w:bCs/>
          <w:sz w:val="22"/>
          <w:szCs w:val="22"/>
          <w:u w:val="single"/>
          <w:lang w:val="en-US" w:eastAsia="zh-CN"/>
        </w:rPr>
        <w:t>a</w:t>
      </w:r>
      <w:r w:rsidRPr="00BB32AA">
        <w:rPr>
          <w:rFonts w:ascii="Calibri" w:eastAsia="Times New Roman" w:hAnsi="Calibri" w:cs="Calibri"/>
          <w:b/>
          <w:bCs/>
          <w:sz w:val="22"/>
          <w:szCs w:val="22"/>
          <w:u w:val="single"/>
          <w:lang w:val="en-US" w:eastAsia="zh-CN"/>
        </w:rPr>
        <w:t>:</w:t>
      </w:r>
      <w:r w:rsidRPr="00BB32AA">
        <w:rPr>
          <w:rFonts w:ascii="Calibri" w:eastAsia="Times New Roman" w:hAnsi="Calibri" w:cs="Calibri"/>
          <w:b/>
          <w:bCs/>
          <w:sz w:val="22"/>
          <w:szCs w:val="22"/>
          <w:lang w:val="en-US" w:eastAsia="zh-CN"/>
        </w:rPr>
        <w:t xml:space="preserve">  RSTD measurement accuracy with single measurement sample can be improved under LOS channel model (e.g. TDL-D) with the higher SINR side conditions.</w:t>
      </w:r>
      <w:r w:rsidRPr="00BB32AA">
        <w:rPr>
          <w:rFonts w:asciiTheme="minorHAnsi" w:hAnsiTheme="minorHAnsi" w:cstheme="minorHAnsi"/>
          <w:b/>
          <w:bCs/>
        </w:rPr>
        <w:t xml:space="preserve"> </w:t>
      </w:r>
    </w:p>
    <w:p w14:paraId="1A5F2EC7" w14:textId="1C419364" w:rsidR="00C42C85" w:rsidRDefault="00C42C85" w:rsidP="00C42C85">
      <w:pPr>
        <w:spacing w:after="0"/>
        <w:rPr>
          <w:rFonts w:asciiTheme="minorHAnsi" w:hAnsiTheme="minorHAnsi" w:cstheme="minorHAnsi"/>
          <w:b/>
          <w:bCs/>
        </w:rPr>
      </w:pPr>
      <w:r w:rsidRPr="00BB32AA">
        <w:rPr>
          <w:rFonts w:ascii="Calibri" w:eastAsia="Times New Roman" w:hAnsi="Calibri" w:cs="Calibri"/>
          <w:b/>
          <w:bCs/>
          <w:sz w:val="22"/>
          <w:szCs w:val="22"/>
          <w:u w:val="single"/>
          <w:lang w:val="en-US" w:eastAsia="zh-CN"/>
        </w:rPr>
        <w:t>Observation 2</w:t>
      </w:r>
      <w:r w:rsidR="00BC0C0F">
        <w:rPr>
          <w:rFonts w:ascii="Calibri" w:eastAsia="Times New Roman" w:hAnsi="Calibri" w:cs="Calibri"/>
          <w:b/>
          <w:bCs/>
          <w:sz w:val="22"/>
          <w:szCs w:val="22"/>
          <w:u w:val="single"/>
          <w:lang w:val="en-US" w:eastAsia="zh-CN"/>
        </w:rPr>
        <w:t>b</w:t>
      </w:r>
      <w:r w:rsidRPr="00BB32AA">
        <w:rPr>
          <w:rFonts w:ascii="Calibri" w:eastAsia="Times New Roman" w:hAnsi="Calibri" w:cs="Calibri"/>
          <w:b/>
          <w:bCs/>
          <w:sz w:val="22"/>
          <w:szCs w:val="22"/>
          <w:u w:val="single"/>
          <w:lang w:val="en-US" w:eastAsia="zh-CN"/>
        </w:rPr>
        <w:t>:</w:t>
      </w:r>
      <w:r w:rsidRPr="00BB32AA">
        <w:rPr>
          <w:rFonts w:ascii="Calibri" w:eastAsia="Times New Roman" w:hAnsi="Calibri" w:cs="Calibri"/>
          <w:b/>
          <w:bCs/>
          <w:sz w:val="22"/>
          <w:szCs w:val="22"/>
          <w:lang w:val="en-US" w:eastAsia="zh-CN"/>
        </w:rPr>
        <w:t xml:space="preserve">  RSTD measurement accuracy </w:t>
      </w:r>
      <w:r w:rsidRPr="005A67E4">
        <w:rPr>
          <w:rFonts w:ascii="Calibri" w:eastAsia="Times New Roman" w:hAnsi="Calibri" w:cs="Calibri"/>
          <w:b/>
          <w:bCs/>
          <w:sz w:val="22"/>
          <w:szCs w:val="22"/>
          <w:lang w:val="en-US" w:eastAsia="zh-CN"/>
        </w:rPr>
        <w:t xml:space="preserve">with single measurement sample can’t be </w:t>
      </w:r>
      <w:r w:rsidR="00E14CB8" w:rsidRPr="005A67E4">
        <w:rPr>
          <w:rFonts w:ascii="Calibri" w:eastAsia="Times New Roman" w:hAnsi="Calibri" w:cs="Calibri"/>
          <w:b/>
          <w:bCs/>
          <w:sz w:val="22"/>
          <w:szCs w:val="22"/>
          <w:lang w:val="en-US" w:eastAsia="zh-CN"/>
        </w:rPr>
        <w:t>improved enough to</w:t>
      </w:r>
      <w:r w:rsidR="00D847B1" w:rsidRPr="005A67E4">
        <w:rPr>
          <w:rFonts w:ascii="Calibri" w:eastAsia="Times New Roman" w:hAnsi="Calibri" w:cs="Calibri"/>
          <w:b/>
          <w:bCs/>
          <w:sz w:val="22"/>
          <w:szCs w:val="22"/>
          <w:lang w:val="en-US" w:eastAsia="zh-CN"/>
        </w:rPr>
        <w:t xml:space="preserve"> guarantee </w:t>
      </w:r>
      <w:r w:rsidR="00BB32AA" w:rsidRPr="005A67E4">
        <w:rPr>
          <w:rFonts w:ascii="Calibri" w:eastAsia="Times New Roman" w:hAnsi="Calibri" w:cs="Calibri"/>
          <w:b/>
          <w:bCs/>
          <w:sz w:val="22"/>
          <w:szCs w:val="22"/>
          <w:lang w:val="en-US" w:eastAsia="zh-CN"/>
        </w:rPr>
        <w:t>meet Rel16 requirements</w:t>
      </w:r>
      <w:r w:rsidR="00D847B1" w:rsidRPr="005A67E4">
        <w:rPr>
          <w:rFonts w:ascii="Calibri" w:eastAsia="Times New Roman" w:hAnsi="Calibri" w:cs="Calibri"/>
          <w:b/>
          <w:bCs/>
          <w:sz w:val="22"/>
          <w:szCs w:val="22"/>
          <w:lang w:val="en-US" w:eastAsia="zh-CN"/>
        </w:rPr>
        <w:t xml:space="preserve"> </w:t>
      </w:r>
      <w:r w:rsidRPr="005A67E4">
        <w:rPr>
          <w:rFonts w:ascii="Calibri" w:eastAsia="Times New Roman" w:hAnsi="Calibri" w:cs="Calibri"/>
          <w:b/>
          <w:bCs/>
          <w:sz w:val="22"/>
          <w:szCs w:val="22"/>
          <w:lang w:val="en-US" w:eastAsia="zh-CN"/>
        </w:rPr>
        <w:t xml:space="preserve">under NLOS channel model </w:t>
      </w:r>
      <w:r w:rsidRPr="00BB32AA">
        <w:rPr>
          <w:rFonts w:ascii="Calibri" w:eastAsia="Times New Roman" w:hAnsi="Calibri" w:cs="Calibri"/>
          <w:b/>
          <w:bCs/>
          <w:sz w:val="22"/>
          <w:szCs w:val="22"/>
          <w:lang w:val="en-US" w:eastAsia="zh-CN"/>
        </w:rPr>
        <w:t>even with the higher SINR side conditions.</w:t>
      </w:r>
      <w:r w:rsidRPr="002C3C16">
        <w:rPr>
          <w:rFonts w:asciiTheme="minorHAnsi" w:hAnsiTheme="minorHAnsi" w:cstheme="minorHAnsi"/>
          <w:b/>
          <w:bCs/>
        </w:rPr>
        <w:t xml:space="preserve"> </w:t>
      </w:r>
    </w:p>
    <w:p w14:paraId="761B3E77" w14:textId="51624B2B" w:rsidR="00322113" w:rsidRDefault="00322113" w:rsidP="00322113">
      <w:pPr>
        <w:spacing w:after="0"/>
        <w:rPr>
          <w:rFonts w:asciiTheme="minorHAnsi" w:hAnsiTheme="minorHAnsi" w:cstheme="minorHAnsi"/>
          <w:b/>
          <w:bCs/>
        </w:rPr>
      </w:pPr>
    </w:p>
    <w:p w14:paraId="1673176E" w14:textId="060CEBEF" w:rsidR="00746224" w:rsidRPr="00F47755" w:rsidRDefault="00BD1674" w:rsidP="00F47755">
      <w:pPr>
        <w:rPr>
          <w:rFonts w:asciiTheme="minorHAnsi" w:hAnsiTheme="minorHAnsi" w:cstheme="minorHAnsi"/>
          <w:sz w:val="22"/>
          <w:szCs w:val="22"/>
        </w:rPr>
      </w:pPr>
      <w:r w:rsidRPr="00F47755">
        <w:rPr>
          <w:rFonts w:asciiTheme="minorHAnsi" w:hAnsiTheme="minorHAnsi" w:cstheme="minorHAnsi"/>
          <w:sz w:val="22"/>
          <w:szCs w:val="22"/>
        </w:rPr>
        <w:t>Shortly, the h</w:t>
      </w:r>
      <w:r w:rsidR="002215CD" w:rsidRPr="00F47755">
        <w:rPr>
          <w:rFonts w:asciiTheme="minorHAnsi" w:hAnsiTheme="minorHAnsi" w:cstheme="minorHAnsi"/>
          <w:sz w:val="22"/>
          <w:szCs w:val="22"/>
        </w:rPr>
        <w:t xml:space="preserve">igher </w:t>
      </w:r>
      <w:r w:rsidR="004034D2" w:rsidRPr="00F47755">
        <w:rPr>
          <w:rFonts w:asciiTheme="minorHAnsi" w:hAnsiTheme="minorHAnsi" w:cstheme="minorHAnsi"/>
          <w:sz w:val="22"/>
          <w:szCs w:val="22"/>
        </w:rPr>
        <w:t xml:space="preserve">SINR </w:t>
      </w:r>
      <w:r w:rsidR="002215CD" w:rsidRPr="00F47755">
        <w:rPr>
          <w:rFonts w:asciiTheme="minorHAnsi" w:hAnsiTheme="minorHAnsi" w:cstheme="minorHAnsi"/>
          <w:sz w:val="22"/>
          <w:szCs w:val="22"/>
        </w:rPr>
        <w:t>side condition can help to improve the performance under LOS fading channel.</w:t>
      </w:r>
      <w:r w:rsidR="00F47755" w:rsidRPr="00F47755">
        <w:rPr>
          <w:rFonts w:asciiTheme="minorHAnsi" w:hAnsiTheme="minorHAnsi" w:cstheme="minorHAnsi"/>
          <w:sz w:val="22"/>
          <w:szCs w:val="22"/>
        </w:rPr>
        <w:t xml:space="preserve"> </w:t>
      </w:r>
      <w:r w:rsidR="00746224" w:rsidRPr="00F47755">
        <w:rPr>
          <w:rFonts w:asciiTheme="minorHAnsi" w:hAnsiTheme="minorHAnsi" w:cstheme="minorHAnsi"/>
          <w:sz w:val="22"/>
          <w:szCs w:val="22"/>
        </w:rPr>
        <w:t xml:space="preserve">And since RAN4 </w:t>
      </w:r>
      <w:r w:rsidR="00F47755" w:rsidRPr="00F47755">
        <w:rPr>
          <w:rFonts w:asciiTheme="minorHAnsi" w:hAnsiTheme="minorHAnsi" w:cstheme="minorHAnsi"/>
          <w:sz w:val="22"/>
          <w:szCs w:val="22"/>
        </w:rPr>
        <w:t>preferred</w:t>
      </w:r>
      <w:r w:rsidR="00746224" w:rsidRPr="00F47755">
        <w:rPr>
          <w:rFonts w:asciiTheme="minorHAnsi" w:hAnsiTheme="minorHAnsi" w:cstheme="minorHAnsi"/>
          <w:sz w:val="22"/>
          <w:szCs w:val="22"/>
        </w:rPr>
        <w:t xml:space="preserve"> to define the Rel17 requirements for positioning with same </w:t>
      </w:r>
      <w:r w:rsidR="00ED7D30" w:rsidRPr="00F47755">
        <w:rPr>
          <w:rFonts w:asciiTheme="minorHAnsi" w:hAnsiTheme="minorHAnsi" w:cstheme="minorHAnsi"/>
          <w:sz w:val="22"/>
          <w:szCs w:val="22"/>
        </w:rPr>
        <w:t>requirements, we can propose that:</w:t>
      </w:r>
    </w:p>
    <w:p w14:paraId="22076F49" w14:textId="77777777" w:rsidR="00322113" w:rsidRDefault="00322113" w:rsidP="00322113">
      <w:pPr>
        <w:spacing w:after="0"/>
        <w:rPr>
          <w:rFonts w:asciiTheme="minorHAnsi" w:hAnsiTheme="minorHAnsi" w:cstheme="minorHAnsi"/>
          <w:b/>
          <w:bCs/>
        </w:rPr>
      </w:pPr>
    </w:p>
    <w:p w14:paraId="2C4812EA" w14:textId="539F7B4C" w:rsidR="00DF7655" w:rsidRDefault="00ED7D30" w:rsidP="000D14E8">
      <w:pPr>
        <w:rPr>
          <w:rFonts w:asciiTheme="minorHAnsi" w:hAnsiTheme="minorHAnsi" w:cstheme="minorHAnsi"/>
          <w:b/>
          <w:bCs/>
          <w:i/>
          <w:iCs/>
          <w:sz w:val="22"/>
          <w:szCs w:val="22"/>
        </w:rPr>
      </w:pPr>
      <w:r w:rsidRPr="00DD2D33">
        <w:rPr>
          <w:rFonts w:asciiTheme="minorHAnsi" w:hAnsiTheme="minorHAnsi" w:cstheme="minorHAnsi"/>
          <w:b/>
          <w:bCs/>
          <w:i/>
          <w:iCs/>
          <w:sz w:val="22"/>
          <w:szCs w:val="22"/>
          <w:u w:val="single"/>
        </w:rPr>
        <w:t>Proposal 1:</w:t>
      </w:r>
      <w:r w:rsidRPr="00DD2D33">
        <w:rPr>
          <w:rFonts w:asciiTheme="minorHAnsi" w:hAnsiTheme="minorHAnsi" w:cstheme="minorHAnsi"/>
          <w:b/>
          <w:bCs/>
          <w:i/>
          <w:iCs/>
          <w:sz w:val="22"/>
          <w:szCs w:val="22"/>
        </w:rPr>
        <w:t xml:space="preserve"> It is possible </w:t>
      </w:r>
      <w:r w:rsidR="00FC2C35" w:rsidRPr="00DD2D33">
        <w:rPr>
          <w:rFonts w:asciiTheme="minorHAnsi" w:hAnsiTheme="minorHAnsi" w:cstheme="minorHAnsi"/>
          <w:b/>
          <w:bCs/>
          <w:i/>
          <w:iCs/>
          <w:sz w:val="22"/>
          <w:szCs w:val="22"/>
        </w:rPr>
        <w:t xml:space="preserve">and feasible </w:t>
      </w:r>
      <w:r w:rsidRPr="00DD2D33">
        <w:rPr>
          <w:rFonts w:asciiTheme="minorHAnsi" w:hAnsiTheme="minorHAnsi" w:cstheme="minorHAnsi"/>
          <w:b/>
          <w:bCs/>
          <w:i/>
          <w:iCs/>
          <w:sz w:val="22"/>
          <w:szCs w:val="22"/>
        </w:rPr>
        <w:t xml:space="preserve">to </w:t>
      </w:r>
      <w:r w:rsidR="003C37CD" w:rsidRPr="00DD2D33">
        <w:rPr>
          <w:rFonts w:asciiTheme="minorHAnsi" w:hAnsiTheme="minorHAnsi" w:cstheme="minorHAnsi"/>
          <w:b/>
          <w:bCs/>
          <w:i/>
          <w:iCs/>
          <w:sz w:val="22"/>
          <w:szCs w:val="22"/>
        </w:rPr>
        <w:t xml:space="preserve">reuse the current </w:t>
      </w:r>
      <w:r w:rsidRPr="00DD2D33">
        <w:rPr>
          <w:rFonts w:asciiTheme="minorHAnsi" w:hAnsiTheme="minorHAnsi" w:cstheme="minorHAnsi"/>
          <w:b/>
          <w:bCs/>
          <w:i/>
          <w:iCs/>
          <w:sz w:val="22"/>
          <w:szCs w:val="22"/>
        </w:rPr>
        <w:t xml:space="preserve">RSTD accuracy requirements </w:t>
      </w:r>
      <w:r w:rsidR="003C37CD" w:rsidRPr="00DD2D33">
        <w:rPr>
          <w:rFonts w:asciiTheme="minorHAnsi" w:hAnsiTheme="minorHAnsi" w:cstheme="minorHAnsi"/>
          <w:b/>
          <w:bCs/>
          <w:i/>
          <w:iCs/>
          <w:sz w:val="22"/>
          <w:szCs w:val="22"/>
        </w:rPr>
        <w:t xml:space="preserve">in  Rel16 </w:t>
      </w:r>
      <w:r w:rsidRPr="00DD2D33">
        <w:rPr>
          <w:rFonts w:asciiTheme="minorHAnsi" w:hAnsiTheme="minorHAnsi" w:cstheme="minorHAnsi"/>
          <w:b/>
          <w:bCs/>
          <w:i/>
          <w:iCs/>
          <w:sz w:val="22"/>
          <w:szCs w:val="22"/>
        </w:rPr>
        <w:t>[</w:t>
      </w:r>
      <w:r w:rsidR="00486447">
        <w:rPr>
          <w:rFonts w:asciiTheme="minorHAnsi" w:hAnsiTheme="minorHAnsi" w:cstheme="minorHAnsi"/>
          <w:b/>
          <w:bCs/>
          <w:i/>
          <w:iCs/>
          <w:sz w:val="22"/>
          <w:szCs w:val="22"/>
        </w:rPr>
        <w:t>5</w:t>
      </w:r>
      <w:r w:rsidRPr="00DD2D33">
        <w:rPr>
          <w:rFonts w:asciiTheme="minorHAnsi" w:hAnsiTheme="minorHAnsi" w:cstheme="minorHAnsi"/>
          <w:b/>
          <w:bCs/>
          <w:i/>
          <w:iCs/>
          <w:sz w:val="22"/>
          <w:szCs w:val="22"/>
        </w:rPr>
        <w:t xml:space="preserve">]  </w:t>
      </w:r>
      <w:r w:rsidR="003C37CD" w:rsidRPr="00DD2D33">
        <w:rPr>
          <w:rFonts w:asciiTheme="minorHAnsi" w:hAnsiTheme="minorHAnsi" w:cstheme="minorHAnsi"/>
          <w:b/>
          <w:bCs/>
          <w:i/>
          <w:iCs/>
          <w:sz w:val="22"/>
          <w:szCs w:val="22"/>
        </w:rPr>
        <w:t>to these measurement</w:t>
      </w:r>
      <w:r w:rsidR="0031129D">
        <w:rPr>
          <w:rFonts w:asciiTheme="minorHAnsi" w:hAnsiTheme="minorHAnsi" w:cstheme="minorHAnsi"/>
          <w:b/>
          <w:bCs/>
          <w:i/>
          <w:iCs/>
          <w:sz w:val="22"/>
          <w:szCs w:val="22"/>
        </w:rPr>
        <w:t>s</w:t>
      </w:r>
      <w:r w:rsidR="003C37CD" w:rsidRPr="00DD2D33">
        <w:rPr>
          <w:rFonts w:asciiTheme="minorHAnsi" w:hAnsiTheme="minorHAnsi" w:cstheme="minorHAnsi"/>
          <w:b/>
          <w:bCs/>
          <w:i/>
          <w:iCs/>
          <w:sz w:val="22"/>
          <w:szCs w:val="22"/>
        </w:rPr>
        <w:t xml:space="preserve"> with</w:t>
      </w:r>
      <w:r w:rsidR="00D457D8" w:rsidRPr="00DD2D33">
        <w:rPr>
          <w:rFonts w:asciiTheme="minorHAnsi" w:hAnsiTheme="minorHAnsi" w:cstheme="minorHAnsi"/>
          <w:b/>
          <w:bCs/>
          <w:i/>
          <w:iCs/>
          <w:sz w:val="22"/>
          <w:szCs w:val="22"/>
        </w:rPr>
        <w:t xml:space="preserve"> less measurement samples under LOS channel and higher SINR side condition.</w:t>
      </w:r>
    </w:p>
    <w:p w14:paraId="15E76230" w14:textId="77777777" w:rsidR="008F71F9" w:rsidRDefault="008F71F9" w:rsidP="008F71F9">
      <w:pPr>
        <w:rPr>
          <w:rFonts w:asciiTheme="minorHAnsi" w:hAnsiTheme="minorHAnsi" w:cstheme="minorHAnsi"/>
          <w:b/>
          <w:bCs/>
          <w:i/>
          <w:iCs/>
          <w:sz w:val="22"/>
          <w:szCs w:val="22"/>
          <w:u w:val="single"/>
        </w:rPr>
      </w:pPr>
    </w:p>
    <w:p w14:paraId="545DF6DB" w14:textId="1822D5E1" w:rsidR="00D457D8" w:rsidRPr="006E3B3E" w:rsidRDefault="006E3B3E" w:rsidP="000D14E8">
      <w:pPr>
        <w:rPr>
          <w:rFonts w:asciiTheme="minorHAnsi" w:hAnsiTheme="minorHAnsi" w:cstheme="minorHAnsi"/>
          <w:sz w:val="22"/>
          <w:szCs w:val="22"/>
          <w:highlight w:val="yellow"/>
        </w:rPr>
      </w:pPr>
      <w:r w:rsidRPr="00AE5BB9">
        <w:rPr>
          <w:rFonts w:asciiTheme="minorHAnsi" w:hAnsiTheme="minorHAnsi" w:cstheme="minorHAnsi"/>
          <w:sz w:val="22"/>
          <w:szCs w:val="22"/>
        </w:rPr>
        <w:t>Furthermore</w:t>
      </w:r>
      <w:r w:rsidR="00D457D8" w:rsidRPr="00AE5BB9">
        <w:rPr>
          <w:rFonts w:asciiTheme="minorHAnsi" w:hAnsiTheme="minorHAnsi" w:cstheme="minorHAnsi"/>
          <w:sz w:val="22"/>
          <w:szCs w:val="22"/>
        </w:rPr>
        <w:t xml:space="preserve">, we </w:t>
      </w:r>
      <w:r w:rsidR="00C75711" w:rsidRPr="00AE5BB9">
        <w:rPr>
          <w:rFonts w:asciiTheme="minorHAnsi" w:hAnsiTheme="minorHAnsi" w:cstheme="minorHAnsi"/>
          <w:sz w:val="22"/>
          <w:szCs w:val="22"/>
        </w:rPr>
        <w:t xml:space="preserve">also need to </w:t>
      </w:r>
      <w:r w:rsidR="00D457D8" w:rsidRPr="00AE5BB9">
        <w:rPr>
          <w:rFonts w:asciiTheme="minorHAnsi" w:hAnsiTheme="minorHAnsi" w:cstheme="minorHAnsi"/>
          <w:sz w:val="22"/>
          <w:szCs w:val="22"/>
        </w:rPr>
        <w:t>further evaluate the number o</w:t>
      </w:r>
      <w:r w:rsidR="003F7CC0" w:rsidRPr="00AE5BB9">
        <w:rPr>
          <w:rFonts w:asciiTheme="minorHAnsi" w:hAnsiTheme="minorHAnsi" w:cstheme="minorHAnsi"/>
          <w:sz w:val="22"/>
          <w:szCs w:val="22"/>
        </w:rPr>
        <w:t>f reduction measurement samples among {1,2,4} below.</w:t>
      </w:r>
      <w:r w:rsidR="003F7CC0" w:rsidRPr="006E3B3E">
        <w:rPr>
          <w:rFonts w:asciiTheme="minorHAnsi" w:hAnsiTheme="minorHAnsi" w:cstheme="minorHAnsi"/>
          <w:sz w:val="22"/>
          <w:szCs w:val="22"/>
          <w:highlight w:val="yellow"/>
        </w:rPr>
        <w:t xml:space="preserve"> </w:t>
      </w:r>
    </w:p>
    <w:p w14:paraId="3D0ACC85" w14:textId="7AC62F05" w:rsidR="003F7CC0" w:rsidRDefault="003F7CC0" w:rsidP="00BF6C51">
      <w:pPr>
        <w:jc w:val="center"/>
        <w:rPr>
          <w:rFonts w:asciiTheme="minorHAnsi" w:hAnsiTheme="minorHAnsi" w:cstheme="minorHAnsi"/>
          <w:b/>
          <w:bCs/>
          <w:i/>
          <w:iCs/>
          <w:sz w:val="22"/>
          <w:szCs w:val="22"/>
          <w:highlight w:val="yellow"/>
        </w:rPr>
      </w:pPr>
    </w:p>
    <w:p w14:paraId="567E926B" w14:textId="77777777" w:rsidR="00566821" w:rsidRDefault="00566821" w:rsidP="00566821">
      <w:pPr>
        <w:rPr>
          <w:noProof/>
        </w:rPr>
      </w:pPr>
      <w:r w:rsidRPr="00CF3B96">
        <w:rPr>
          <w:rFonts w:asciiTheme="minorHAnsi" w:hAnsiTheme="minorHAnsi" w:cstheme="minorHAnsi"/>
          <w:b/>
          <w:bCs/>
          <w:i/>
          <w:iCs/>
          <w:noProof/>
          <w:sz w:val="22"/>
          <w:szCs w:val="22"/>
        </w:rPr>
        <w:lastRenderedPageBreak/>
        <mc:AlternateContent>
          <mc:Choice Requires="wps">
            <w:drawing>
              <wp:anchor distT="0" distB="0" distL="114300" distR="114300" simplePos="0" relativeHeight="251674112" behindDoc="0" locked="0" layoutInCell="1" allowOverlap="1" wp14:anchorId="08AD24A9" wp14:editId="75642AFA">
                <wp:simplePos x="0" y="0"/>
                <wp:positionH relativeFrom="column">
                  <wp:posOffset>2214245</wp:posOffset>
                </wp:positionH>
                <wp:positionV relativeFrom="paragraph">
                  <wp:posOffset>868680</wp:posOffset>
                </wp:positionV>
                <wp:extent cx="1133856" cy="65837"/>
                <wp:effectExtent l="0" t="57150" r="28575" b="29845"/>
                <wp:wrapNone/>
                <wp:docPr id="20" name="Straight Arrow Connector 20"/>
                <wp:cNvGraphicFramePr/>
                <a:graphic xmlns:a="http://schemas.openxmlformats.org/drawingml/2006/main">
                  <a:graphicData uri="http://schemas.microsoft.com/office/word/2010/wordprocessingShape">
                    <wps:wsp>
                      <wps:cNvCnPr/>
                      <wps:spPr>
                        <a:xfrm flipV="1">
                          <a:off x="0" y="0"/>
                          <a:ext cx="1133856" cy="658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0DD9A4A" id="_x0000_t32" coordsize="21600,21600" o:spt="32" o:oned="t" path="m,l21600,21600e" filled="f">
                <v:path arrowok="t" fillok="f" o:connecttype="none"/>
                <o:lock v:ext="edit" shapetype="t"/>
              </v:shapetype>
              <v:shape id="Straight Arrow Connector 20" o:spid="_x0000_s1026" type="#_x0000_t32" style="position:absolute;margin-left:174.35pt;margin-top:68.4pt;width:89.3pt;height:5.2pt;flip:y;z-index:251674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bGh3QEAABAEAAAOAAAAZHJzL2Uyb0RvYy54bWysU02P0zAQvSPxHyzfadJWW6qq6Qp1gQuC&#10;igXuXmecWPKXxqZp/z1jJw0IkBCIy8gf897Mex7v7y/WsDNg1N41fLmoOQMnfatd1/DPn9682HIW&#10;k3CtMN5Bw68Q+f3h+bP9EHaw8r03LSAjEhd3Q2h4n1LYVVWUPVgRFz6Ao0vl0YpEW+yqFsVA7NZU&#10;q7reVIPHNqCXECOdPoyX/FD4lQKZPigVITHTcOotlYglPuVYHfZi16EIvZZTG+IfurBCOyo6Uz2I&#10;JNhX1L9QWS3RR6/SQnpbeaW0hKKB1Czrn9Q89iJA0ULmxDDbFP8frXx/PiHTbcNXZI8Tlt7oMaHQ&#10;XZ/YK0Q/sKN3jnz0yCiF/BpC3BHs6E447WI4YRZ/UWiZMjp8oVEodpBAdiluX2e34ZKYpMPlcr3e&#10;3m04k3S3uduuX2b2aqTJdAFjegvesrxoeJzamvsZS4jzu5hG4A2QwcblmIQ2r13L0jWQsIRauM7A&#10;VCenVFnN2H9ZpauBEf4RFPmS+yxKykTC0SA7C5olISW4tJyZKDvDlDZmBtZ/Bk75GQplWv8GPCNK&#10;Ze/SDLbaefxd9XS5tazG/JsDo+5swZNvr+VlizU0duVNpi+S5/rHfYF//8iHbwAAAP//AwBQSwME&#10;FAAGAAgAAAAhAKyrpEjiAAAACwEAAA8AAABkcnMvZG93bnJldi54bWxMj09Pg0AQxe8mfofNmHiz&#10;i1ALRZbGP+XQHkxsG+NxgRFQdpaw2xa/veNJj/PeL2/ey1aT6cUJR9dZUnA7C0AgVbbuqFFw2Bc3&#10;CQjnNdW6t4QKvtHBKr+8yHRa2zO94mnnG8Eh5FKtoPV+SKV0VYtGu5kdkNj7sKPRns+xkfWozxxu&#10;ehkGwUIa3RF/aPWATy1WX7uj4ZRN8bhcf768J9vnrXkrC9Osl0ap66vp4R6Ex8n/wfBbn6tDzp1K&#10;e6TaiV5BNE9iRtmIFryBibswjkCUrMzjEGSeyf8b8h8AAAD//wMAUEsBAi0AFAAGAAgAAAAhALaD&#10;OJL+AAAA4QEAABMAAAAAAAAAAAAAAAAAAAAAAFtDb250ZW50X1R5cGVzXS54bWxQSwECLQAUAAYA&#10;CAAAACEAOP0h/9YAAACUAQAACwAAAAAAAAAAAAAAAAAvAQAAX3JlbHMvLnJlbHNQSwECLQAUAAYA&#10;CAAAACEA5vWxod0BAAAQBAAADgAAAAAAAAAAAAAAAAAuAgAAZHJzL2Uyb0RvYy54bWxQSwECLQAU&#10;AAYACAAAACEArKukSOIAAAALAQAADwAAAAAAAAAAAAAAAAA3BAAAZHJzL2Rvd25yZXYueG1sUEsF&#10;BgAAAAAEAAQA8wAAAEYFAAAAAA==&#10;" strokecolor="#5b9bd5 [3204]" strokeweight=".5pt">
                <v:stroke endarrow="block" joinstyle="miter"/>
              </v:shape>
            </w:pict>
          </mc:Fallback>
        </mc:AlternateContent>
      </w:r>
      <w:r w:rsidRPr="00CF3B96">
        <w:rPr>
          <w:rFonts w:asciiTheme="minorHAnsi" w:hAnsiTheme="minorHAnsi" w:cstheme="minorHAnsi"/>
          <w:b/>
          <w:bCs/>
          <w:i/>
          <w:iCs/>
          <w:noProof/>
          <w:sz w:val="22"/>
          <w:szCs w:val="22"/>
        </w:rPr>
        <mc:AlternateContent>
          <mc:Choice Requires="wps">
            <w:drawing>
              <wp:anchor distT="0" distB="0" distL="114300" distR="114300" simplePos="0" relativeHeight="251651584" behindDoc="0" locked="0" layoutInCell="1" allowOverlap="1" wp14:anchorId="1ED1B2E1" wp14:editId="6DC83787">
                <wp:simplePos x="0" y="0"/>
                <wp:positionH relativeFrom="column">
                  <wp:posOffset>1708150</wp:posOffset>
                </wp:positionH>
                <wp:positionV relativeFrom="paragraph">
                  <wp:posOffset>844550</wp:posOffset>
                </wp:positionV>
                <wp:extent cx="526415" cy="233680"/>
                <wp:effectExtent l="0" t="0" r="26035" b="13970"/>
                <wp:wrapNone/>
                <wp:docPr id="19" name="Oval 19"/>
                <wp:cNvGraphicFramePr/>
                <a:graphic xmlns:a="http://schemas.openxmlformats.org/drawingml/2006/main">
                  <a:graphicData uri="http://schemas.microsoft.com/office/word/2010/wordprocessingShape">
                    <wps:wsp>
                      <wps:cNvSpPr/>
                      <wps:spPr>
                        <a:xfrm>
                          <a:off x="0" y="0"/>
                          <a:ext cx="526415" cy="233680"/>
                        </a:xfrm>
                        <a:prstGeom prst="ellipse">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BBAB3A9" id="Oval 19" o:spid="_x0000_s1026" style="position:absolute;margin-left:134.5pt;margin-top:66.5pt;width:41.45pt;height:18.4pt;z-index:25165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QzeaQIAABwFAAAOAAAAZHJzL2Uyb0RvYy54bWysVFFv2yAQfp+0/4B4Xx27addGdaooVaZJ&#10;VRstnfpMMTRowDEgcbJfvwM7brbmadoL5rjv7vjO33FzuzOabIUPCmxNy7MRJcJyaJR9ren3p8Wn&#10;K0pCZLZhGqyo6V4Eejv9+OGmdRNRwRp0IzzBJDZMWlfTdYxuUhSBr4Vh4QycsOiU4A2LaPrXovGs&#10;xexGF9VodFm04BvngYsQ8PSuc9Jpzi+l4PFRyiAi0TXFu8W8+ry+pLWY3rDJq2durXh/DfYPtzBM&#10;WSw6pLpjkZGNV+9SGcU9BJDxjIMpQErFReaAbMrRX2xWa+ZE5oLNCW5oU/h/afnDdumJavDfXVNi&#10;mcF/9LhlmqCJvWldmCBk5Za+twJuE9Gd9CZ9kQLZ5X7uh36KXSQcDy+qy3F5QQlHV3V+fnmV+128&#10;BTsf4hcBhqRNTYXWyoXEmE3Y9j5ErInoAyodW1gordN5ulp3mbyLey0SQNtvQiIhLF/lRFlKYq49&#10;QVo1ZZwLG6tEDlNndAqTmHUILE8F6lj2QT02hYkssSFwdCrwz4pDRK4KNg7BRlnwpxI0P4bKHf7A&#10;vuOc6L9As8f/6KETeHB8obCl9yzEJfOoaNQ+Tml8xEVqaGsK/Y6SNfhfp84THoWGXkpanJCahp8b&#10;5gUl+qtFCV6X43EaqWyMLz5XaPhjz8uxx27MHLD/Jb4Hjudtwkd92EoP5hmHeZaqootZjrVryqM/&#10;GPPYTS4+B1zMZhmGY+RYvLcrx1Py1NWkl6fdM/Ou11VEQT7AYZreaavDpkgLs00EqbLw3vra9xtH&#10;MIumfy7SjB/bGfX2qE1/AwAA//8DAFBLAwQUAAYACAAAACEA3FnB4eEAAAALAQAADwAAAGRycy9k&#10;b3ducmV2LnhtbEyPMW+DMBCF90r9D9ZV6lI1JkFFgWCiiipDBwZoho4XfAUUbCPsJPTf9zq12929&#10;p3ffy/eLGcWVZj84q2C9ikCQbZ0ebKfg+HF43oLwAa3G0VlS8E0e9sX9XY6Zdjdb07UJneAQ6zNU&#10;0IcwZVL6tieDfuUmsqx9udlg4HXupJ7xxuFmlJsoSqTBwfKHHicqe2rPzcUoeJrKY+XequqzOSw4&#10;1DhU73Wp1OPD8roDEWgJf2b4xWd0KJjp5C5WezEq2CQpdwksxDEP7Ihf1imIE1+SdAuyyOX/DsUP&#10;AAAA//8DAFBLAQItABQABgAIAAAAIQC2gziS/gAAAOEBAAATAAAAAAAAAAAAAAAAAAAAAABbQ29u&#10;dGVudF9UeXBlc10ueG1sUEsBAi0AFAAGAAgAAAAhADj9If/WAAAAlAEAAAsAAAAAAAAAAAAAAAAA&#10;LwEAAF9yZWxzLy5yZWxzUEsBAi0AFAAGAAgAAAAhALGxDN5pAgAAHAUAAA4AAAAAAAAAAAAAAAAA&#10;LgIAAGRycy9lMm9Eb2MueG1sUEsBAi0AFAAGAAgAAAAhANxZweHhAAAACwEAAA8AAAAAAAAAAAAA&#10;AAAAwwQAAGRycy9kb3ducmV2LnhtbFBLBQYAAAAABAAEAPMAAADRBQAAAAA=&#10;" filled="f" strokecolor="#ed7d31 [3205]" strokeweight="1pt">
                <v:stroke joinstyle="miter"/>
              </v:oval>
            </w:pict>
          </mc:Fallback>
        </mc:AlternateContent>
      </w:r>
      <w:r w:rsidRPr="00A74B52">
        <w:rPr>
          <w:rFonts w:asciiTheme="minorHAnsi" w:hAnsiTheme="minorHAnsi" w:cstheme="minorHAnsi"/>
          <w:b/>
          <w:bCs/>
          <w:noProof/>
        </w:rPr>
        <w:drawing>
          <wp:inline distT="0" distB="0" distL="0" distR="0" wp14:anchorId="3507356C" wp14:editId="7CC1FE3D">
            <wp:extent cx="2946400" cy="2209801"/>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85700" cy="2239276"/>
                    </a:xfrm>
                    <a:prstGeom prst="rect">
                      <a:avLst/>
                    </a:prstGeom>
                  </pic:spPr>
                </pic:pic>
              </a:graphicData>
            </a:graphic>
          </wp:inline>
        </w:drawing>
      </w:r>
      <w:r w:rsidRPr="00CE00F7">
        <w:rPr>
          <w:noProof/>
        </w:rPr>
        <w:t xml:space="preserve"> </w:t>
      </w:r>
      <w:r w:rsidRPr="00CE00F7">
        <w:rPr>
          <w:rFonts w:asciiTheme="minorHAnsi" w:hAnsiTheme="minorHAnsi" w:cstheme="minorHAnsi"/>
          <w:b/>
          <w:bCs/>
          <w:noProof/>
        </w:rPr>
        <w:drawing>
          <wp:inline distT="0" distB="0" distL="0" distR="0" wp14:anchorId="42851A8B" wp14:editId="075810C1">
            <wp:extent cx="3606800" cy="2705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29592" cy="2722194"/>
                    </a:xfrm>
                    <a:prstGeom prst="rect">
                      <a:avLst/>
                    </a:prstGeom>
                  </pic:spPr>
                </pic:pic>
              </a:graphicData>
            </a:graphic>
          </wp:inline>
        </w:drawing>
      </w:r>
    </w:p>
    <w:p w14:paraId="12A96FCE" w14:textId="0932F640" w:rsidR="00111AC6" w:rsidRDefault="00566821" w:rsidP="00111AC6">
      <w:pPr>
        <w:jc w:val="center"/>
        <w:rPr>
          <w:rFonts w:asciiTheme="minorHAnsi" w:hAnsiTheme="minorHAnsi" w:cstheme="minorHAnsi"/>
          <w:b/>
          <w:bCs/>
          <w:sz w:val="22"/>
          <w:szCs w:val="22"/>
        </w:rPr>
      </w:pPr>
      <w:r>
        <w:rPr>
          <w:rFonts w:asciiTheme="minorHAnsi" w:hAnsiTheme="minorHAnsi" w:cstheme="minorHAnsi"/>
          <w:bCs/>
          <w:noProof/>
        </w:rPr>
        <w:t>Figure 3</w:t>
      </w:r>
      <w:r w:rsidR="00111AC6">
        <w:rPr>
          <w:rFonts w:asciiTheme="minorHAnsi" w:hAnsiTheme="minorHAnsi" w:cstheme="minorHAnsi"/>
          <w:bCs/>
          <w:noProof/>
        </w:rPr>
        <w:t>a</w:t>
      </w:r>
      <w:r>
        <w:rPr>
          <w:rFonts w:asciiTheme="minorHAnsi" w:hAnsiTheme="minorHAnsi" w:cstheme="minorHAnsi"/>
          <w:bCs/>
          <w:noProof/>
        </w:rPr>
        <w:t>.</w:t>
      </w:r>
    </w:p>
    <w:p w14:paraId="509B9EBA" w14:textId="42648E15" w:rsidR="00111AC6" w:rsidRDefault="00111AC6" w:rsidP="00111AC6">
      <w:pPr>
        <w:rPr>
          <w:rFonts w:asciiTheme="minorHAnsi" w:hAnsiTheme="minorHAnsi" w:cstheme="minorHAnsi"/>
          <w:b/>
          <w:bCs/>
          <w:sz w:val="22"/>
          <w:szCs w:val="22"/>
        </w:rPr>
      </w:pPr>
      <w:r w:rsidRPr="000D68C7">
        <w:rPr>
          <w:rFonts w:asciiTheme="minorHAnsi" w:hAnsiTheme="minorHAnsi" w:cstheme="minorHAnsi"/>
          <w:b/>
          <w:bCs/>
          <w:sz w:val="22"/>
          <w:szCs w:val="22"/>
          <w:u w:val="single"/>
        </w:rPr>
        <w:t xml:space="preserve">Observation </w:t>
      </w:r>
      <w:r w:rsidR="000D68C7" w:rsidRPr="000D68C7">
        <w:rPr>
          <w:rFonts w:asciiTheme="minorHAnsi" w:hAnsiTheme="minorHAnsi" w:cstheme="minorHAnsi"/>
          <w:b/>
          <w:bCs/>
          <w:sz w:val="22"/>
          <w:szCs w:val="22"/>
          <w:u w:val="single"/>
        </w:rPr>
        <w:t>3</w:t>
      </w:r>
      <w:r w:rsidRPr="000D68C7">
        <w:rPr>
          <w:rFonts w:asciiTheme="minorHAnsi" w:hAnsiTheme="minorHAnsi" w:cstheme="minorHAnsi"/>
          <w:b/>
          <w:bCs/>
          <w:sz w:val="22"/>
          <w:szCs w:val="22"/>
          <w:u w:val="single"/>
        </w:rPr>
        <w:t>a:</w:t>
      </w:r>
      <w:r w:rsidRPr="0051337F">
        <w:rPr>
          <w:rFonts w:asciiTheme="minorHAnsi" w:hAnsiTheme="minorHAnsi" w:cstheme="minorHAnsi"/>
          <w:b/>
          <w:bCs/>
          <w:sz w:val="22"/>
          <w:szCs w:val="22"/>
        </w:rPr>
        <w:t xml:space="preserve"> Under LOS channel model, when PRS BW is too small the obvious performance degradation when M=2 can be observed as that when M=1.</w:t>
      </w:r>
    </w:p>
    <w:p w14:paraId="50C3F57A" w14:textId="7D25251A" w:rsidR="00566821" w:rsidRDefault="00566821" w:rsidP="00566821">
      <w:pPr>
        <w:jc w:val="center"/>
        <w:rPr>
          <w:rFonts w:asciiTheme="minorHAnsi" w:hAnsiTheme="minorHAnsi" w:cstheme="minorHAnsi"/>
          <w:bCs/>
          <w:noProof/>
        </w:rPr>
      </w:pPr>
    </w:p>
    <w:p w14:paraId="435B1145" w14:textId="77777777" w:rsidR="00111AC6" w:rsidRDefault="00111AC6" w:rsidP="00111AC6">
      <w:pPr>
        <w:jc w:val="center"/>
        <w:rPr>
          <w:rFonts w:asciiTheme="minorHAnsi" w:hAnsiTheme="minorHAnsi" w:cstheme="minorHAnsi"/>
          <w:b/>
          <w:bCs/>
          <w:i/>
          <w:iCs/>
          <w:sz w:val="22"/>
          <w:szCs w:val="22"/>
          <w:highlight w:val="yellow"/>
        </w:rPr>
      </w:pPr>
      <w:r>
        <w:rPr>
          <w:rFonts w:asciiTheme="minorHAnsi" w:hAnsiTheme="minorHAnsi" w:cstheme="minorHAnsi"/>
          <w:b/>
          <w:bCs/>
          <w:i/>
          <w:iCs/>
          <w:noProof/>
          <w:sz w:val="22"/>
          <w:szCs w:val="22"/>
        </w:rPr>
        <mc:AlternateContent>
          <mc:Choice Requires="wps">
            <w:drawing>
              <wp:anchor distT="0" distB="0" distL="114300" distR="114300" simplePos="0" relativeHeight="251685376" behindDoc="0" locked="0" layoutInCell="1" allowOverlap="1" wp14:anchorId="32394E67" wp14:editId="5B818209">
                <wp:simplePos x="0" y="0"/>
                <wp:positionH relativeFrom="column">
                  <wp:posOffset>2148840</wp:posOffset>
                </wp:positionH>
                <wp:positionV relativeFrom="paragraph">
                  <wp:posOffset>731520</wp:posOffset>
                </wp:positionV>
                <wp:extent cx="1133856" cy="65837"/>
                <wp:effectExtent l="0" t="57150" r="28575" b="29845"/>
                <wp:wrapNone/>
                <wp:docPr id="17" name="Straight Arrow Connector 17"/>
                <wp:cNvGraphicFramePr/>
                <a:graphic xmlns:a="http://schemas.openxmlformats.org/drawingml/2006/main">
                  <a:graphicData uri="http://schemas.microsoft.com/office/word/2010/wordprocessingShape">
                    <wps:wsp>
                      <wps:cNvCnPr/>
                      <wps:spPr>
                        <a:xfrm flipV="1">
                          <a:off x="0" y="0"/>
                          <a:ext cx="1133856" cy="658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CDB49A" id="Straight Arrow Connector 17" o:spid="_x0000_s1026" type="#_x0000_t32" style="position:absolute;margin-left:169.2pt;margin-top:57.6pt;width:89.3pt;height:5.2pt;flip:y;z-index:251685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gz43gEAABAEAAAOAAAAZHJzL2Uyb0RvYy54bWysU8uOEzEQvCPxD5bvZJKNNqyiTFYoC1wQ&#10;RCxw93raGUt+qd1kkr+n7UkGBEgIxMXyo6tcVW5v7k/eiSNgtjG0cjGbSwFBx86GQys/f3rz4k6K&#10;TCp0ysUArTxDlvfb5882Q1rDTeyj6wAFk4S8HlIre6K0bpqse/Aqz2KCwIcmolfESzw0HaqB2b1r&#10;bubzVTNE7BJGDTnz7sN4KLeV3xjQ9MGYDCRcK1kb1RHr+FTGZrtR6wOq1Ft9kaH+QYVXNvClE9WD&#10;IiW+ov2FyluNMUdDMx19E42xGqoHdrOY/+TmsVcJqhcOJ6cppvz/aPX74x6F7fjtXkoRlOc3eiRU&#10;9tCTeIUYB7GLIXCOEQWXcF5DymuG7cIeL6uc9ljMnwx6YZxNX5iuxsEGxammfZ7ShhMJzZuLxXJ5&#10;d7uSQvPZ6vZuWdmbkabQJcz0FqIXZdLKfJE16RmvUMd3mVgIA6+AAnahjKSsex06QefExgitCgcH&#10;xQWXl5KmuBn11xmdHYzwj2A4l6KzOqkdCTuH4qi4l5TWEGgxMXF1gRnr3ASc/xl4qS9QqN36N+AJ&#10;UW+OgSawtyHi726n01WyGeuvCYy+SwRPsTvXl63RcNvVrC5fpPT1j+sK//6Rt98AAAD//wMAUEsD&#10;BBQABgAIAAAAIQCuT8I94gAAAAsBAAAPAAAAZHJzL2Rvd25yZXYueG1sTI9PT4NAEMXvJn6HzZh4&#10;swtUKkWWxj/l0B5MbBvjcYERUHaWsNsWv73jSY/z3i9v3stWk+nFCUfXWVIQzgIQSJWtO2oUHPbF&#10;TQLCeU217i2hgm90sMovLzKd1vZMr3ja+UZwCLlUK2i9H1IpXdWi0W5mByT2PuxotOdzbGQ96jOH&#10;m15GQbCQRnfEH1o94FOL1dfuaDhlUzwu158v78n2eWveysI066VR6vpqergH4XHyfzD81ufqkHOn&#10;0h6pdqJXMJ8nt4yyEcYRCCbi8I7XlaxE8QJknsn/G/IfAAAA//8DAFBLAQItABQABgAIAAAAIQC2&#10;gziS/gAAAOEBAAATAAAAAAAAAAAAAAAAAAAAAABbQ29udGVudF9UeXBlc10ueG1sUEsBAi0AFAAG&#10;AAgAAAAhADj9If/WAAAAlAEAAAsAAAAAAAAAAAAAAAAALwEAAF9yZWxzLy5yZWxzUEsBAi0AFAAG&#10;AAgAAAAhAOi+DPjeAQAAEAQAAA4AAAAAAAAAAAAAAAAALgIAAGRycy9lMm9Eb2MueG1sUEsBAi0A&#10;FAAGAAgAAAAhAK5Pwj3iAAAACwEAAA8AAAAAAAAAAAAAAAAAOAQAAGRycy9kb3ducmV2LnhtbFBL&#10;BQYAAAAABAAEAPMAAABHBQAAAAA=&#10;" strokecolor="#5b9bd5 [3204]" strokeweight=".5pt">
                <v:stroke endarrow="block" joinstyle="miter"/>
              </v:shape>
            </w:pict>
          </mc:Fallback>
        </mc:AlternateContent>
      </w:r>
      <w:r>
        <w:rPr>
          <w:rFonts w:asciiTheme="minorHAnsi" w:hAnsiTheme="minorHAnsi" w:cstheme="minorHAnsi"/>
          <w:b/>
          <w:bCs/>
          <w:i/>
          <w:iCs/>
          <w:noProof/>
          <w:sz w:val="22"/>
          <w:szCs w:val="22"/>
        </w:rPr>
        <mc:AlternateContent>
          <mc:Choice Requires="wps">
            <w:drawing>
              <wp:anchor distT="0" distB="0" distL="114300" distR="114300" simplePos="0" relativeHeight="251662848" behindDoc="0" locked="0" layoutInCell="1" allowOverlap="1" wp14:anchorId="12666B17" wp14:editId="7E270055">
                <wp:simplePos x="0" y="0"/>
                <wp:positionH relativeFrom="column">
                  <wp:posOffset>1598295</wp:posOffset>
                </wp:positionH>
                <wp:positionV relativeFrom="paragraph">
                  <wp:posOffset>674370</wp:posOffset>
                </wp:positionV>
                <wp:extent cx="526695" cy="234086"/>
                <wp:effectExtent l="0" t="0" r="26035" b="13970"/>
                <wp:wrapNone/>
                <wp:docPr id="16" name="Oval 16"/>
                <wp:cNvGraphicFramePr/>
                <a:graphic xmlns:a="http://schemas.openxmlformats.org/drawingml/2006/main">
                  <a:graphicData uri="http://schemas.microsoft.com/office/word/2010/wordprocessingShape">
                    <wps:wsp>
                      <wps:cNvSpPr/>
                      <wps:spPr>
                        <a:xfrm>
                          <a:off x="0" y="0"/>
                          <a:ext cx="526695" cy="234086"/>
                        </a:xfrm>
                        <a:prstGeom prst="ellipse">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EA5721E" id="Oval 16" o:spid="_x0000_s1026" style="position:absolute;margin-left:125.85pt;margin-top:53.1pt;width:41.45pt;height:18.45pt;z-index:25166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mOKaQIAABwFAAAOAAAAZHJzL2Uyb0RvYy54bWysVMFuGyEQvVfqPyDuzdpb200sryMrUapK&#10;VmLFqXLGLMSowFDAXrtf34Fdb9LGp6oXlmFm3vBm3zC7PhhN9sIHBbaiw4sBJcJyqJV9qej3p7tP&#10;l5SEyGzNNFhR0aMI9Hr+8cOscVNRwhZ0LTxBEBumjavoNkY3LYrAt8KwcAFOWHRK8IZFNP1LUXvW&#10;ILrRRTkYTIoGfO08cBECnt62TjrP+FIKHh+kDCISXVG8W8yrz+smrcV8xqYvnrmt4t012D/cwjBl&#10;sWgPdcsiIzuv3kEZxT0EkPGCgylASsVF5oBshoO/2Ky3zInMBZsTXN+m8P9g+f1+5Ymq8d9NKLHM&#10;4D962DNN0MTeNC5MMWTtVr6zAm4T0YP0Jn2RAjnkfh77fopDJBwPx+VkcjWmhKOr/DwaXGbM4jXZ&#10;+RC/CjAkbSoqtFYuJMZsyvbLELEmRp+i0rGFO6V1Ok9Xay+Td/GoRQrQ9lFIJITlywyUpSRutCdI&#10;q6KMc2FjmcghdI5OaRJR+8ThuUQdh11SF5vSRJZYnzg4l/hnxT4jVwUb+2SjLPhzAPWPvnIbf2Lf&#10;ck70N1Af8T96aAUeHL9T2NIlC3HFPCoatY9TGh9wkRqaikK3o2QL/te58xSPQkMvJQ1OSEXDzx3z&#10;ghL9zaIEr4ajURqpbIzGX0o0/FvP5q3H7swNYP+H+B44nrcpPurTVnowzzjMi1QVXcxyrF1RHv3J&#10;uInt5OJzwMVikcNwjByLS7t2PIGnria9PB2emXedriIK8h5O0/ROW21syrSw2EWQKgvvta9dv3EE&#10;s2i65yLN+Fs7R70+avPfAAAA//8DAFBLAwQUAAYACAAAACEAZx0Z+OAAAAALAQAADwAAAGRycy9k&#10;b3ducmV2LnhtbEyPPU/DMBCGdyT+g3VILIg6HyWgEKdCQR0YMiR0YLwmJrGIz1HstuHfc0ww3r2P&#10;3nuu2K12Eme9eONIQbyJQGjqXG9oUHB4398/gfABqcfJkVbwrT3syuurAvPeXajR5zYMgkvI56hg&#10;DGHOpfTdqC36jZs1cfbpFouBx2WQ/YIXLreTTKIokxYN8YURZ12NuvtqT1bB3Vwdavda1x/tfkXT&#10;oKnfmkqp25v15RlE0Gv4g+FXn9WhZKejO1HvxaQgeYgfGeUgyhIQTKTpNgNx5M02jUGWhfz/Q/kD&#10;AAD//wMAUEsBAi0AFAAGAAgAAAAhALaDOJL+AAAA4QEAABMAAAAAAAAAAAAAAAAAAAAAAFtDb250&#10;ZW50X1R5cGVzXS54bWxQSwECLQAUAAYACAAAACEAOP0h/9YAAACUAQAACwAAAAAAAAAAAAAAAAAv&#10;AQAAX3JlbHMvLnJlbHNQSwECLQAUAAYACAAAACEAx4pjimkCAAAcBQAADgAAAAAAAAAAAAAAAAAu&#10;AgAAZHJzL2Uyb0RvYy54bWxQSwECLQAUAAYACAAAACEAZx0Z+OAAAAALAQAADwAAAAAAAAAAAAAA&#10;AADDBAAAZHJzL2Rvd25yZXYueG1sUEsFBgAAAAAEAAQA8wAAANAFAAAAAA==&#10;" filled="f" strokecolor="#ed7d31 [3205]" strokeweight="1pt">
                <v:stroke joinstyle="miter"/>
              </v:oval>
            </w:pict>
          </mc:Fallback>
        </mc:AlternateContent>
      </w:r>
      <w:r w:rsidRPr="00166EE3">
        <w:rPr>
          <w:rFonts w:asciiTheme="minorHAnsi" w:hAnsiTheme="minorHAnsi" w:cstheme="minorHAnsi"/>
          <w:b/>
          <w:bCs/>
          <w:i/>
          <w:iCs/>
          <w:noProof/>
          <w:sz w:val="22"/>
          <w:szCs w:val="22"/>
        </w:rPr>
        <w:drawing>
          <wp:inline distT="0" distB="0" distL="0" distR="0" wp14:anchorId="3944B8D0" wp14:editId="1C72C7D3">
            <wp:extent cx="2858546" cy="1988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58508" cy="2057711"/>
                    </a:xfrm>
                    <a:prstGeom prst="rect">
                      <a:avLst/>
                    </a:prstGeom>
                  </pic:spPr>
                </pic:pic>
              </a:graphicData>
            </a:graphic>
          </wp:inline>
        </w:drawing>
      </w:r>
      <w:r w:rsidRPr="003B4969">
        <w:rPr>
          <w:rFonts w:asciiTheme="minorHAnsi" w:hAnsiTheme="minorHAnsi" w:cstheme="minorHAnsi"/>
          <w:b/>
          <w:bCs/>
          <w:i/>
          <w:iCs/>
          <w:noProof/>
          <w:sz w:val="22"/>
          <w:szCs w:val="22"/>
        </w:rPr>
        <w:drawing>
          <wp:inline distT="0" distB="0" distL="0" distR="0" wp14:anchorId="7A68AF55" wp14:editId="1D1B4D3D">
            <wp:extent cx="3577500" cy="2501900"/>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610395" cy="2524905"/>
                    </a:xfrm>
                    <a:prstGeom prst="rect">
                      <a:avLst/>
                    </a:prstGeom>
                  </pic:spPr>
                </pic:pic>
              </a:graphicData>
            </a:graphic>
          </wp:inline>
        </w:drawing>
      </w:r>
    </w:p>
    <w:p w14:paraId="17B26780" w14:textId="6D657B05" w:rsidR="00111AC6" w:rsidRPr="00111AC6" w:rsidRDefault="00111AC6" w:rsidP="00111AC6">
      <w:pPr>
        <w:jc w:val="center"/>
        <w:rPr>
          <w:rFonts w:asciiTheme="minorHAnsi" w:hAnsiTheme="minorHAnsi" w:cstheme="minorHAnsi"/>
          <w:bCs/>
          <w:noProof/>
        </w:rPr>
      </w:pPr>
      <w:r w:rsidRPr="00111AC6">
        <w:rPr>
          <w:rFonts w:asciiTheme="minorHAnsi" w:hAnsiTheme="minorHAnsi" w:cstheme="minorHAnsi"/>
          <w:bCs/>
          <w:noProof/>
        </w:rPr>
        <w:t>Figure 3b.</w:t>
      </w:r>
    </w:p>
    <w:p w14:paraId="08370F85" w14:textId="77777777" w:rsidR="00111AC6" w:rsidRDefault="00111AC6" w:rsidP="00566821">
      <w:pPr>
        <w:jc w:val="center"/>
        <w:rPr>
          <w:rFonts w:asciiTheme="minorHAnsi" w:hAnsiTheme="minorHAnsi" w:cstheme="minorHAnsi"/>
          <w:bCs/>
          <w:noProof/>
        </w:rPr>
      </w:pPr>
    </w:p>
    <w:p w14:paraId="6A1809A1" w14:textId="06D6C8FD" w:rsidR="005F7C46" w:rsidRDefault="00BA07B0" w:rsidP="0045517F">
      <w:pPr>
        <w:rPr>
          <w:rFonts w:asciiTheme="minorHAnsi" w:hAnsiTheme="minorHAnsi" w:cstheme="minorHAnsi"/>
          <w:b/>
          <w:bCs/>
          <w:sz w:val="22"/>
          <w:szCs w:val="22"/>
        </w:rPr>
      </w:pPr>
      <w:r w:rsidRPr="00CD3F57">
        <w:rPr>
          <w:rFonts w:asciiTheme="minorHAnsi" w:hAnsiTheme="minorHAnsi" w:cstheme="minorHAnsi"/>
          <w:b/>
          <w:bCs/>
          <w:sz w:val="22"/>
          <w:szCs w:val="22"/>
          <w:u w:val="single"/>
        </w:rPr>
        <w:t>Observation</w:t>
      </w:r>
      <w:r w:rsidR="00084BB8" w:rsidRPr="00CD3F57">
        <w:rPr>
          <w:rFonts w:asciiTheme="minorHAnsi" w:hAnsiTheme="minorHAnsi" w:cstheme="minorHAnsi"/>
          <w:b/>
          <w:bCs/>
          <w:sz w:val="22"/>
          <w:szCs w:val="22"/>
          <w:u w:val="single"/>
        </w:rPr>
        <w:t xml:space="preserve"> </w:t>
      </w:r>
      <w:r w:rsidR="00CB38C6">
        <w:rPr>
          <w:rFonts w:asciiTheme="minorHAnsi" w:hAnsiTheme="minorHAnsi" w:cstheme="minorHAnsi"/>
          <w:b/>
          <w:bCs/>
          <w:sz w:val="22"/>
          <w:szCs w:val="22"/>
          <w:u w:val="single"/>
        </w:rPr>
        <w:t>3</w:t>
      </w:r>
      <w:r w:rsidR="00A25A04" w:rsidRPr="00CD3F57">
        <w:rPr>
          <w:rFonts w:asciiTheme="minorHAnsi" w:hAnsiTheme="minorHAnsi" w:cstheme="minorHAnsi"/>
          <w:b/>
          <w:bCs/>
          <w:sz w:val="22"/>
          <w:szCs w:val="22"/>
          <w:u w:val="single"/>
        </w:rPr>
        <w:t>b</w:t>
      </w:r>
      <w:r w:rsidRPr="00CD3F57">
        <w:rPr>
          <w:rFonts w:asciiTheme="minorHAnsi" w:hAnsiTheme="minorHAnsi" w:cstheme="minorHAnsi"/>
          <w:b/>
          <w:bCs/>
          <w:sz w:val="22"/>
          <w:szCs w:val="22"/>
          <w:u w:val="single"/>
        </w:rPr>
        <w:t>:</w:t>
      </w:r>
      <w:r w:rsidRPr="00CD3F57">
        <w:rPr>
          <w:rFonts w:asciiTheme="minorHAnsi" w:hAnsiTheme="minorHAnsi" w:cstheme="minorHAnsi"/>
          <w:b/>
          <w:bCs/>
          <w:sz w:val="22"/>
          <w:szCs w:val="22"/>
        </w:rPr>
        <w:t xml:space="preserve"> </w:t>
      </w:r>
      <w:r w:rsidR="00084BB8" w:rsidRPr="00CD3F57">
        <w:rPr>
          <w:rFonts w:asciiTheme="minorHAnsi" w:hAnsiTheme="minorHAnsi" w:cstheme="minorHAnsi"/>
          <w:b/>
          <w:bCs/>
          <w:sz w:val="22"/>
          <w:szCs w:val="22"/>
        </w:rPr>
        <w:t xml:space="preserve">Under LOS channel model, </w:t>
      </w:r>
      <w:r w:rsidR="00AB275B" w:rsidRPr="00CD3F57">
        <w:rPr>
          <w:rFonts w:asciiTheme="minorHAnsi" w:hAnsiTheme="minorHAnsi" w:cstheme="minorHAnsi"/>
          <w:b/>
          <w:bCs/>
          <w:sz w:val="22"/>
          <w:szCs w:val="22"/>
        </w:rPr>
        <w:t xml:space="preserve">when PRS BW is </w:t>
      </w:r>
      <w:r w:rsidR="003947D1" w:rsidRPr="00CD3F57">
        <w:rPr>
          <w:rFonts w:asciiTheme="minorHAnsi" w:hAnsiTheme="minorHAnsi" w:cstheme="minorHAnsi"/>
          <w:b/>
          <w:bCs/>
          <w:sz w:val="22"/>
          <w:szCs w:val="22"/>
        </w:rPr>
        <w:t>larger enough the</w:t>
      </w:r>
      <w:r w:rsidR="00A421BB" w:rsidRPr="00CD3F57">
        <w:rPr>
          <w:rFonts w:asciiTheme="minorHAnsi" w:hAnsiTheme="minorHAnsi" w:cstheme="minorHAnsi"/>
          <w:b/>
          <w:bCs/>
          <w:sz w:val="22"/>
          <w:szCs w:val="22"/>
        </w:rPr>
        <w:t xml:space="preserve"> </w:t>
      </w:r>
      <w:r w:rsidR="008E5F42" w:rsidRPr="00CD3F57">
        <w:rPr>
          <w:rFonts w:asciiTheme="minorHAnsi" w:hAnsiTheme="minorHAnsi" w:cstheme="minorHAnsi"/>
          <w:b/>
          <w:bCs/>
          <w:sz w:val="22"/>
          <w:szCs w:val="22"/>
        </w:rPr>
        <w:t xml:space="preserve">performance </w:t>
      </w:r>
      <w:r w:rsidR="00D419DB" w:rsidRPr="00CD3F57">
        <w:rPr>
          <w:rFonts w:asciiTheme="minorHAnsi" w:hAnsiTheme="minorHAnsi" w:cstheme="minorHAnsi"/>
          <w:b/>
          <w:bCs/>
          <w:sz w:val="22"/>
          <w:szCs w:val="22"/>
        </w:rPr>
        <w:t>degradation</w:t>
      </w:r>
      <w:r w:rsidR="00A421BB" w:rsidRPr="00CD3F57">
        <w:rPr>
          <w:rFonts w:asciiTheme="minorHAnsi" w:hAnsiTheme="minorHAnsi" w:cstheme="minorHAnsi"/>
          <w:b/>
          <w:bCs/>
          <w:sz w:val="22"/>
          <w:szCs w:val="22"/>
        </w:rPr>
        <w:t xml:space="preserve"> </w:t>
      </w:r>
      <w:r w:rsidR="008E5F42" w:rsidRPr="00CD3F57">
        <w:rPr>
          <w:rFonts w:asciiTheme="minorHAnsi" w:hAnsiTheme="minorHAnsi" w:cstheme="minorHAnsi"/>
          <w:b/>
          <w:bCs/>
          <w:sz w:val="22"/>
          <w:szCs w:val="22"/>
        </w:rPr>
        <w:t>when M=2</w:t>
      </w:r>
      <w:r w:rsidR="006D5E29" w:rsidRPr="00CD3F57">
        <w:rPr>
          <w:rFonts w:asciiTheme="minorHAnsi" w:hAnsiTheme="minorHAnsi" w:cstheme="minorHAnsi"/>
          <w:b/>
          <w:bCs/>
          <w:sz w:val="22"/>
          <w:szCs w:val="22"/>
        </w:rPr>
        <w:t xml:space="preserve"> </w:t>
      </w:r>
      <w:r w:rsidR="00D419DB" w:rsidRPr="00CD3F57">
        <w:rPr>
          <w:rFonts w:asciiTheme="minorHAnsi" w:hAnsiTheme="minorHAnsi" w:cstheme="minorHAnsi"/>
          <w:b/>
          <w:bCs/>
          <w:sz w:val="22"/>
          <w:szCs w:val="22"/>
        </w:rPr>
        <w:t xml:space="preserve">can be </w:t>
      </w:r>
      <w:r w:rsidR="00551510" w:rsidRPr="00CD3F57">
        <w:rPr>
          <w:rFonts w:asciiTheme="minorHAnsi" w:hAnsiTheme="minorHAnsi" w:cstheme="minorHAnsi"/>
          <w:b/>
          <w:bCs/>
          <w:sz w:val="22"/>
          <w:szCs w:val="22"/>
        </w:rPr>
        <w:t xml:space="preserve">ignorable in comparison with that of </w:t>
      </w:r>
      <w:r w:rsidR="00A421BB" w:rsidRPr="00CD3F57">
        <w:rPr>
          <w:rFonts w:asciiTheme="minorHAnsi" w:hAnsiTheme="minorHAnsi" w:cstheme="minorHAnsi"/>
          <w:b/>
          <w:bCs/>
          <w:sz w:val="22"/>
          <w:szCs w:val="22"/>
        </w:rPr>
        <w:t>M=1</w:t>
      </w:r>
      <w:r w:rsidR="00706846" w:rsidRPr="00CD3F57">
        <w:rPr>
          <w:rFonts w:asciiTheme="minorHAnsi" w:hAnsiTheme="minorHAnsi" w:cstheme="minorHAnsi"/>
          <w:b/>
          <w:bCs/>
          <w:sz w:val="22"/>
          <w:szCs w:val="22"/>
        </w:rPr>
        <w:t>.</w:t>
      </w:r>
      <w:r w:rsidR="00B4445E" w:rsidRPr="00CD3F57">
        <w:rPr>
          <w:rFonts w:asciiTheme="minorHAnsi" w:hAnsiTheme="minorHAnsi" w:cstheme="minorHAnsi"/>
          <w:b/>
          <w:bCs/>
          <w:sz w:val="22"/>
          <w:szCs w:val="22"/>
        </w:rPr>
        <w:t xml:space="preserve"> </w:t>
      </w:r>
      <w:r w:rsidR="0045517F">
        <w:rPr>
          <w:rFonts w:asciiTheme="minorHAnsi" w:hAnsiTheme="minorHAnsi" w:cstheme="minorHAnsi"/>
          <w:b/>
          <w:bCs/>
          <w:sz w:val="22"/>
          <w:szCs w:val="22"/>
        </w:rPr>
        <w:t xml:space="preserve"> </w:t>
      </w:r>
    </w:p>
    <w:p w14:paraId="3EAFAD9B" w14:textId="05903230" w:rsidR="00893849" w:rsidRDefault="00893849" w:rsidP="009E0733">
      <w:pPr>
        <w:rPr>
          <w:rFonts w:asciiTheme="minorHAnsi" w:hAnsiTheme="minorHAnsi" w:cstheme="minorHAnsi"/>
          <w:b/>
          <w:bCs/>
          <w:sz w:val="22"/>
          <w:szCs w:val="22"/>
        </w:rPr>
      </w:pPr>
      <w:r w:rsidRPr="00B628E4">
        <w:rPr>
          <w:rFonts w:asciiTheme="minorHAnsi" w:hAnsiTheme="minorHAnsi" w:cstheme="minorHAnsi"/>
          <w:sz w:val="22"/>
          <w:szCs w:val="22"/>
        </w:rPr>
        <w:t>Therefore, we can propose that</w:t>
      </w:r>
      <w:r>
        <w:rPr>
          <w:rFonts w:asciiTheme="minorHAnsi" w:hAnsiTheme="minorHAnsi" w:cstheme="minorHAnsi"/>
          <w:b/>
          <w:bCs/>
          <w:sz w:val="22"/>
          <w:szCs w:val="22"/>
        </w:rPr>
        <w:br/>
      </w:r>
      <w:r w:rsidRPr="005A6771">
        <w:rPr>
          <w:rFonts w:asciiTheme="minorHAnsi" w:hAnsiTheme="minorHAnsi" w:cstheme="minorHAnsi"/>
          <w:b/>
          <w:bCs/>
          <w:i/>
          <w:iCs/>
          <w:sz w:val="22"/>
          <w:szCs w:val="22"/>
          <w:u w:val="single"/>
        </w:rPr>
        <w:t>Proposal</w:t>
      </w:r>
      <w:r w:rsidR="002D7C40" w:rsidRPr="005A6771">
        <w:rPr>
          <w:rFonts w:asciiTheme="minorHAnsi" w:hAnsiTheme="minorHAnsi" w:cstheme="minorHAnsi"/>
          <w:b/>
          <w:bCs/>
          <w:i/>
          <w:iCs/>
          <w:sz w:val="22"/>
          <w:szCs w:val="22"/>
          <w:u w:val="single"/>
        </w:rPr>
        <w:t xml:space="preserve"> 2</w:t>
      </w:r>
      <w:r w:rsidRPr="005A6771">
        <w:rPr>
          <w:rFonts w:asciiTheme="minorHAnsi" w:hAnsiTheme="minorHAnsi" w:cstheme="minorHAnsi"/>
          <w:b/>
          <w:bCs/>
          <w:i/>
          <w:iCs/>
          <w:sz w:val="22"/>
          <w:szCs w:val="22"/>
          <w:u w:val="single"/>
        </w:rPr>
        <w:t>:</w:t>
      </w:r>
      <w:r w:rsidRPr="005A6771">
        <w:rPr>
          <w:rFonts w:asciiTheme="minorHAnsi" w:hAnsiTheme="minorHAnsi" w:cstheme="minorHAnsi"/>
          <w:b/>
          <w:bCs/>
          <w:i/>
          <w:iCs/>
          <w:sz w:val="22"/>
          <w:szCs w:val="22"/>
        </w:rPr>
        <w:t xml:space="preserve"> </w:t>
      </w:r>
      <w:r w:rsidR="00B110AE">
        <w:rPr>
          <w:rFonts w:asciiTheme="minorHAnsi" w:hAnsiTheme="minorHAnsi" w:cstheme="minorHAnsi"/>
          <w:b/>
          <w:bCs/>
          <w:i/>
          <w:iCs/>
          <w:sz w:val="22"/>
          <w:szCs w:val="22"/>
        </w:rPr>
        <w:t xml:space="preserve">Both M=1 and </w:t>
      </w:r>
      <w:r w:rsidR="004D2DE3" w:rsidRPr="005A6771">
        <w:rPr>
          <w:rFonts w:asciiTheme="minorHAnsi" w:hAnsiTheme="minorHAnsi" w:cstheme="minorHAnsi"/>
          <w:b/>
          <w:bCs/>
          <w:i/>
          <w:iCs/>
          <w:sz w:val="22"/>
          <w:szCs w:val="22"/>
        </w:rPr>
        <w:t xml:space="preserve">2 </w:t>
      </w:r>
      <w:r w:rsidR="00B110AE">
        <w:rPr>
          <w:rFonts w:asciiTheme="minorHAnsi" w:hAnsiTheme="minorHAnsi" w:cstheme="minorHAnsi"/>
          <w:b/>
          <w:bCs/>
          <w:i/>
          <w:iCs/>
          <w:sz w:val="22"/>
          <w:szCs w:val="22"/>
        </w:rPr>
        <w:t>are</w:t>
      </w:r>
      <w:r w:rsidR="004D2DE3" w:rsidRPr="005A6771">
        <w:rPr>
          <w:rFonts w:asciiTheme="minorHAnsi" w:hAnsiTheme="minorHAnsi" w:cstheme="minorHAnsi"/>
          <w:b/>
          <w:bCs/>
          <w:i/>
          <w:iCs/>
          <w:sz w:val="22"/>
          <w:szCs w:val="22"/>
        </w:rPr>
        <w:t xml:space="preserve"> feasible </w:t>
      </w:r>
      <w:r w:rsidR="00B903F4">
        <w:rPr>
          <w:rFonts w:asciiTheme="minorHAnsi" w:hAnsiTheme="minorHAnsi" w:cstheme="minorHAnsi"/>
          <w:b/>
          <w:bCs/>
          <w:i/>
          <w:iCs/>
          <w:sz w:val="22"/>
          <w:szCs w:val="22"/>
        </w:rPr>
        <w:t>up</w:t>
      </w:r>
      <w:r w:rsidR="005E65D3">
        <w:rPr>
          <w:rFonts w:asciiTheme="minorHAnsi" w:hAnsiTheme="minorHAnsi" w:cstheme="minorHAnsi"/>
          <w:b/>
          <w:bCs/>
          <w:i/>
          <w:iCs/>
          <w:sz w:val="22"/>
          <w:szCs w:val="22"/>
        </w:rPr>
        <w:t>on</w:t>
      </w:r>
      <w:r w:rsidR="004D2DE3" w:rsidRPr="005A6771">
        <w:rPr>
          <w:rFonts w:asciiTheme="minorHAnsi" w:hAnsiTheme="minorHAnsi" w:cstheme="minorHAnsi"/>
          <w:b/>
          <w:bCs/>
          <w:i/>
          <w:iCs/>
          <w:sz w:val="22"/>
          <w:szCs w:val="22"/>
        </w:rPr>
        <w:t xml:space="preserve"> SINR </w:t>
      </w:r>
      <w:r w:rsidR="002D7C40" w:rsidRPr="005A6771">
        <w:rPr>
          <w:rFonts w:asciiTheme="minorHAnsi" w:hAnsiTheme="minorHAnsi" w:cstheme="minorHAnsi"/>
          <w:b/>
          <w:bCs/>
          <w:i/>
          <w:iCs/>
          <w:sz w:val="22"/>
          <w:szCs w:val="22"/>
        </w:rPr>
        <w:t xml:space="preserve">side conditions </w:t>
      </w:r>
      <w:r w:rsidR="007A24C4">
        <w:rPr>
          <w:rFonts w:asciiTheme="minorHAnsi" w:hAnsiTheme="minorHAnsi" w:cstheme="minorHAnsi"/>
          <w:b/>
          <w:bCs/>
          <w:i/>
          <w:iCs/>
          <w:sz w:val="22"/>
          <w:szCs w:val="22"/>
        </w:rPr>
        <w:t xml:space="preserve">and </w:t>
      </w:r>
      <w:r w:rsidR="00626108" w:rsidRPr="005A6771">
        <w:rPr>
          <w:rFonts w:asciiTheme="minorHAnsi" w:hAnsiTheme="minorHAnsi" w:cstheme="minorHAnsi"/>
          <w:b/>
          <w:bCs/>
          <w:i/>
          <w:iCs/>
          <w:sz w:val="22"/>
          <w:szCs w:val="22"/>
        </w:rPr>
        <w:t>PRS BW.</w:t>
      </w:r>
    </w:p>
    <w:p w14:paraId="00AEB0EE" w14:textId="32354D7E" w:rsidR="001F7F53" w:rsidRPr="00D9048B" w:rsidRDefault="001F7F53" w:rsidP="001F7F53">
      <w:pPr>
        <w:rPr>
          <w:rFonts w:asciiTheme="minorHAnsi" w:hAnsiTheme="minorHAnsi" w:cstheme="minorHAnsi"/>
          <w:sz w:val="22"/>
          <w:szCs w:val="22"/>
        </w:rPr>
      </w:pPr>
      <w:r w:rsidRPr="00D9048B">
        <w:rPr>
          <w:rFonts w:asciiTheme="minorHAnsi" w:hAnsiTheme="minorHAnsi" w:cstheme="minorHAnsi"/>
          <w:sz w:val="22"/>
          <w:szCs w:val="22"/>
        </w:rPr>
        <w:t xml:space="preserve">In summary, </w:t>
      </w:r>
      <w:r w:rsidR="001157F1" w:rsidRPr="00D9048B">
        <w:rPr>
          <w:rFonts w:asciiTheme="minorHAnsi" w:hAnsiTheme="minorHAnsi" w:cstheme="minorHAnsi"/>
          <w:sz w:val="22"/>
          <w:szCs w:val="22"/>
        </w:rPr>
        <w:t xml:space="preserve">regarding to the current </w:t>
      </w:r>
      <w:r w:rsidR="008E4695" w:rsidRPr="00D9048B">
        <w:rPr>
          <w:rFonts w:asciiTheme="minorHAnsi" w:hAnsiTheme="minorHAnsi" w:cstheme="minorHAnsi"/>
          <w:sz w:val="22"/>
          <w:szCs w:val="22"/>
        </w:rPr>
        <w:t>Rel16 requirements [</w:t>
      </w:r>
      <w:r w:rsidR="00833ECB">
        <w:rPr>
          <w:rFonts w:asciiTheme="minorHAnsi" w:hAnsiTheme="minorHAnsi" w:cstheme="minorHAnsi"/>
          <w:sz w:val="22"/>
          <w:szCs w:val="22"/>
        </w:rPr>
        <w:t>2</w:t>
      </w:r>
      <w:r w:rsidR="008E4695" w:rsidRPr="00D9048B">
        <w:rPr>
          <w:rFonts w:asciiTheme="minorHAnsi" w:hAnsiTheme="minorHAnsi" w:cstheme="minorHAnsi"/>
          <w:sz w:val="22"/>
          <w:szCs w:val="22"/>
        </w:rPr>
        <w:t xml:space="preserve">], whether the </w:t>
      </w:r>
      <w:r w:rsidR="00C561BA" w:rsidRPr="00D9048B">
        <w:rPr>
          <w:rFonts w:asciiTheme="minorHAnsi" w:hAnsiTheme="minorHAnsi" w:cstheme="minorHAnsi"/>
          <w:sz w:val="22"/>
          <w:szCs w:val="22"/>
        </w:rPr>
        <w:t xml:space="preserve">less samples RSTD measurement are feasible </w:t>
      </w:r>
      <w:r w:rsidRPr="00D9048B">
        <w:rPr>
          <w:rFonts w:asciiTheme="minorHAnsi" w:hAnsiTheme="minorHAnsi" w:cstheme="minorHAnsi"/>
          <w:sz w:val="22"/>
          <w:szCs w:val="22"/>
        </w:rPr>
        <w:t>under the following</w:t>
      </w:r>
      <w:r w:rsidR="00C561BA" w:rsidRPr="00D9048B">
        <w:rPr>
          <w:rFonts w:asciiTheme="minorHAnsi" w:hAnsiTheme="minorHAnsi" w:cstheme="minorHAnsi"/>
          <w:sz w:val="22"/>
          <w:szCs w:val="22"/>
        </w:rPr>
        <w:t xml:space="preserve"> parameters combination summarized in the table </w:t>
      </w:r>
      <w:r w:rsidR="00D9048B" w:rsidRPr="00D9048B">
        <w:rPr>
          <w:rFonts w:asciiTheme="minorHAnsi" w:hAnsiTheme="minorHAnsi" w:cstheme="minorHAnsi"/>
          <w:sz w:val="22"/>
          <w:szCs w:val="22"/>
        </w:rPr>
        <w:t>below</w:t>
      </w:r>
      <w:r w:rsidR="000E5107">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1742"/>
        <w:gridCol w:w="1743"/>
        <w:gridCol w:w="1743"/>
        <w:gridCol w:w="1743"/>
        <w:gridCol w:w="1743"/>
      </w:tblGrid>
      <w:tr w:rsidR="001F7F53" w14:paraId="62822BFA" w14:textId="77777777" w:rsidTr="002944C0">
        <w:tc>
          <w:tcPr>
            <w:tcW w:w="1742" w:type="dxa"/>
          </w:tcPr>
          <w:p w14:paraId="48C65940"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Channel</w:t>
            </w:r>
          </w:p>
        </w:tc>
        <w:tc>
          <w:tcPr>
            <w:tcW w:w="1743" w:type="dxa"/>
          </w:tcPr>
          <w:p w14:paraId="7C5ACE54"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SINR</w:t>
            </w:r>
          </w:p>
        </w:tc>
        <w:tc>
          <w:tcPr>
            <w:tcW w:w="1743" w:type="dxa"/>
          </w:tcPr>
          <w:p w14:paraId="42AA6F44"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PRS BW</w:t>
            </w:r>
          </w:p>
        </w:tc>
        <w:tc>
          <w:tcPr>
            <w:tcW w:w="1743" w:type="dxa"/>
          </w:tcPr>
          <w:p w14:paraId="1F7B5C32"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M</w:t>
            </w:r>
          </w:p>
        </w:tc>
        <w:tc>
          <w:tcPr>
            <w:tcW w:w="1743" w:type="dxa"/>
          </w:tcPr>
          <w:p w14:paraId="5A8CB17F" w14:textId="0D0AAC96"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Performance can meet Rel16 requirements or not</w:t>
            </w:r>
            <w:r w:rsidR="00C561BA">
              <w:rPr>
                <w:rFonts w:asciiTheme="minorHAnsi" w:hAnsiTheme="minorHAnsi" w:cstheme="minorHAnsi"/>
                <w:b/>
                <w:bCs/>
                <w:sz w:val="22"/>
                <w:szCs w:val="22"/>
              </w:rPr>
              <w:t xml:space="preserve"> (feasibility)</w:t>
            </w:r>
          </w:p>
        </w:tc>
      </w:tr>
      <w:tr w:rsidR="001F7F53" w14:paraId="67AA28FD" w14:textId="77777777" w:rsidTr="002944C0">
        <w:tc>
          <w:tcPr>
            <w:tcW w:w="1742" w:type="dxa"/>
            <w:vMerge w:val="restart"/>
          </w:tcPr>
          <w:p w14:paraId="36DE03AB"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LOS</w:t>
            </w:r>
          </w:p>
          <w:p w14:paraId="7E3F7588" w14:textId="77777777" w:rsidR="001F7F53" w:rsidRDefault="001F7F53" w:rsidP="002944C0">
            <w:pPr>
              <w:rPr>
                <w:rFonts w:asciiTheme="minorHAnsi" w:hAnsiTheme="minorHAnsi" w:cstheme="minorHAnsi"/>
                <w:b/>
                <w:bCs/>
                <w:sz w:val="22"/>
                <w:szCs w:val="22"/>
              </w:rPr>
            </w:pPr>
          </w:p>
        </w:tc>
        <w:tc>
          <w:tcPr>
            <w:tcW w:w="1743" w:type="dxa"/>
            <w:vMerge w:val="restart"/>
          </w:tcPr>
          <w:p w14:paraId="638CEE5F"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lastRenderedPageBreak/>
              <w:t>Rel16 SINR side conditions(e.g. [-6,-13,-13]</w:t>
            </w:r>
          </w:p>
        </w:tc>
        <w:tc>
          <w:tcPr>
            <w:tcW w:w="1743" w:type="dxa"/>
            <w:vMerge w:val="restart"/>
          </w:tcPr>
          <w:p w14:paraId="30A1980A"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&gt;24</w:t>
            </w:r>
          </w:p>
        </w:tc>
        <w:tc>
          <w:tcPr>
            <w:tcW w:w="1743" w:type="dxa"/>
          </w:tcPr>
          <w:p w14:paraId="42529631"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4</w:t>
            </w:r>
          </w:p>
        </w:tc>
        <w:tc>
          <w:tcPr>
            <w:tcW w:w="1743" w:type="dxa"/>
          </w:tcPr>
          <w:p w14:paraId="7558B87A" w14:textId="769E4DD2" w:rsidR="001F7F53" w:rsidRDefault="00144F0E" w:rsidP="002944C0">
            <w:pPr>
              <w:rPr>
                <w:rFonts w:asciiTheme="minorHAnsi" w:hAnsiTheme="minorHAnsi" w:cstheme="minorHAnsi"/>
                <w:b/>
                <w:bCs/>
                <w:sz w:val="22"/>
                <w:szCs w:val="22"/>
              </w:rPr>
            </w:pPr>
            <w:r>
              <w:rPr>
                <w:rFonts w:asciiTheme="minorHAnsi" w:hAnsiTheme="minorHAnsi" w:cstheme="minorHAnsi"/>
                <w:b/>
                <w:bCs/>
                <w:sz w:val="22"/>
                <w:szCs w:val="22"/>
              </w:rPr>
              <w:t>Y</w:t>
            </w:r>
            <w:r w:rsidR="001F7F53">
              <w:rPr>
                <w:rFonts w:asciiTheme="minorHAnsi" w:hAnsiTheme="minorHAnsi" w:cstheme="minorHAnsi"/>
                <w:b/>
                <w:bCs/>
                <w:sz w:val="22"/>
                <w:szCs w:val="22"/>
              </w:rPr>
              <w:t>es</w:t>
            </w:r>
            <w:r>
              <w:rPr>
                <w:rFonts w:asciiTheme="minorHAnsi" w:hAnsiTheme="minorHAnsi" w:cstheme="minorHAnsi"/>
                <w:b/>
                <w:bCs/>
                <w:sz w:val="22"/>
                <w:szCs w:val="22"/>
              </w:rPr>
              <w:t xml:space="preserve"> (Baseline in Rel16)</w:t>
            </w:r>
          </w:p>
        </w:tc>
      </w:tr>
      <w:tr w:rsidR="001F7F53" w14:paraId="07A3E6CA" w14:textId="77777777" w:rsidTr="002944C0">
        <w:tc>
          <w:tcPr>
            <w:tcW w:w="1742" w:type="dxa"/>
            <w:vMerge/>
          </w:tcPr>
          <w:p w14:paraId="05F357BE" w14:textId="77777777" w:rsidR="001F7F53" w:rsidRDefault="001F7F53" w:rsidP="002944C0">
            <w:pPr>
              <w:rPr>
                <w:rFonts w:asciiTheme="minorHAnsi" w:hAnsiTheme="minorHAnsi" w:cstheme="minorHAnsi"/>
                <w:b/>
                <w:bCs/>
                <w:sz w:val="22"/>
                <w:szCs w:val="22"/>
              </w:rPr>
            </w:pPr>
          </w:p>
        </w:tc>
        <w:tc>
          <w:tcPr>
            <w:tcW w:w="1743" w:type="dxa"/>
            <w:vMerge/>
          </w:tcPr>
          <w:p w14:paraId="6379C1BA" w14:textId="77777777" w:rsidR="001F7F53" w:rsidRDefault="001F7F53" w:rsidP="002944C0">
            <w:pPr>
              <w:rPr>
                <w:rFonts w:asciiTheme="minorHAnsi" w:hAnsiTheme="minorHAnsi" w:cstheme="minorHAnsi"/>
                <w:b/>
                <w:bCs/>
                <w:sz w:val="22"/>
                <w:szCs w:val="22"/>
              </w:rPr>
            </w:pPr>
          </w:p>
        </w:tc>
        <w:tc>
          <w:tcPr>
            <w:tcW w:w="1743" w:type="dxa"/>
            <w:vMerge/>
          </w:tcPr>
          <w:p w14:paraId="5109F521" w14:textId="77777777" w:rsidR="001F7F53" w:rsidRDefault="001F7F53" w:rsidP="002944C0">
            <w:pPr>
              <w:rPr>
                <w:rFonts w:asciiTheme="minorHAnsi" w:hAnsiTheme="minorHAnsi" w:cstheme="minorHAnsi"/>
                <w:b/>
                <w:bCs/>
                <w:sz w:val="22"/>
                <w:szCs w:val="22"/>
              </w:rPr>
            </w:pPr>
          </w:p>
        </w:tc>
        <w:tc>
          <w:tcPr>
            <w:tcW w:w="1743" w:type="dxa"/>
          </w:tcPr>
          <w:p w14:paraId="060DD6CC" w14:textId="77777777" w:rsidR="001F7F53" w:rsidRPr="00803620" w:rsidRDefault="001F7F53" w:rsidP="002944C0">
            <w:pPr>
              <w:rPr>
                <w:rFonts w:asciiTheme="minorHAnsi" w:hAnsiTheme="minorHAnsi" w:cstheme="minorHAnsi"/>
                <w:b/>
                <w:bCs/>
                <w:color w:val="FF0000"/>
                <w:sz w:val="22"/>
                <w:szCs w:val="22"/>
              </w:rPr>
            </w:pPr>
            <w:r w:rsidRPr="00803620">
              <w:rPr>
                <w:rFonts w:asciiTheme="minorHAnsi" w:hAnsiTheme="minorHAnsi" w:cstheme="minorHAnsi"/>
                <w:b/>
                <w:bCs/>
                <w:color w:val="FF0000"/>
                <w:sz w:val="22"/>
                <w:szCs w:val="22"/>
              </w:rPr>
              <w:t>2</w:t>
            </w:r>
          </w:p>
        </w:tc>
        <w:tc>
          <w:tcPr>
            <w:tcW w:w="1743" w:type="dxa"/>
          </w:tcPr>
          <w:p w14:paraId="5BF6017C" w14:textId="77777777" w:rsidR="001F7F53" w:rsidRPr="00803620" w:rsidRDefault="001F7F53" w:rsidP="002944C0">
            <w:pPr>
              <w:rPr>
                <w:rFonts w:asciiTheme="minorHAnsi" w:hAnsiTheme="minorHAnsi" w:cstheme="minorHAnsi"/>
                <w:b/>
                <w:bCs/>
                <w:color w:val="FF0000"/>
                <w:sz w:val="22"/>
                <w:szCs w:val="22"/>
              </w:rPr>
            </w:pPr>
            <w:r w:rsidRPr="00803620">
              <w:rPr>
                <w:rFonts w:asciiTheme="minorHAnsi" w:hAnsiTheme="minorHAnsi" w:cstheme="minorHAnsi"/>
                <w:b/>
                <w:bCs/>
                <w:color w:val="FF0000"/>
                <w:sz w:val="22"/>
                <w:szCs w:val="22"/>
              </w:rPr>
              <w:t>NO</w:t>
            </w:r>
          </w:p>
        </w:tc>
      </w:tr>
      <w:tr w:rsidR="001F7F53" w14:paraId="59C942C1" w14:textId="77777777" w:rsidTr="002944C0">
        <w:tc>
          <w:tcPr>
            <w:tcW w:w="1742" w:type="dxa"/>
            <w:vMerge/>
          </w:tcPr>
          <w:p w14:paraId="35D986B6" w14:textId="77777777" w:rsidR="001F7F53" w:rsidRDefault="001F7F53" w:rsidP="002944C0">
            <w:pPr>
              <w:rPr>
                <w:rFonts w:asciiTheme="minorHAnsi" w:hAnsiTheme="minorHAnsi" w:cstheme="minorHAnsi"/>
                <w:b/>
                <w:bCs/>
                <w:sz w:val="22"/>
                <w:szCs w:val="22"/>
              </w:rPr>
            </w:pPr>
          </w:p>
        </w:tc>
        <w:tc>
          <w:tcPr>
            <w:tcW w:w="1743" w:type="dxa"/>
            <w:vMerge/>
          </w:tcPr>
          <w:p w14:paraId="7511B7D9" w14:textId="77777777" w:rsidR="001F7F53" w:rsidRDefault="001F7F53" w:rsidP="002944C0">
            <w:pPr>
              <w:rPr>
                <w:rFonts w:asciiTheme="minorHAnsi" w:hAnsiTheme="minorHAnsi" w:cstheme="minorHAnsi"/>
                <w:b/>
                <w:bCs/>
                <w:sz w:val="22"/>
                <w:szCs w:val="22"/>
              </w:rPr>
            </w:pPr>
          </w:p>
        </w:tc>
        <w:tc>
          <w:tcPr>
            <w:tcW w:w="1743" w:type="dxa"/>
            <w:vMerge/>
          </w:tcPr>
          <w:p w14:paraId="43C707D4" w14:textId="77777777" w:rsidR="001F7F53" w:rsidRDefault="001F7F53" w:rsidP="002944C0">
            <w:pPr>
              <w:rPr>
                <w:rFonts w:asciiTheme="minorHAnsi" w:hAnsiTheme="minorHAnsi" w:cstheme="minorHAnsi"/>
                <w:b/>
                <w:bCs/>
                <w:sz w:val="22"/>
                <w:szCs w:val="22"/>
              </w:rPr>
            </w:pPr>
          </w:p>
        </w:tc>
        <w:tc>
          <w:tcPr>
            <w:tcW w:w="1743" w:type="dxa"/>
          </w:tcPr>
          <w:p w14:paraId="45841D91" w14:textId="77777777" w:rsidR="001F7F53" w:rsidRPr="00580326" w:rsidRDefault="001F7F53" w:rsidP="002944C0">
            <w:pPr>
              <w:rPr>
                <w:rFonts w:asciiTheme="minorHAnsi" w:hAnsiTheme="minorHAnsi" w:cstheme="minorHAnsi"/>
                <w:b/>
                <w:bCs/>
                <w:color w:val="FF0000"/>
                <w:sz w:val="22"/>
                <w:szCs w:val="22"/>
              </w:rPr>
            </w:pPr>
            <w:r w:rsidRPr="00580326">
              <w:rPr>
                <w:rFonts w:asciiTheme="minorHAnsi" w:hAnsiTheme="minorHAnsi" w:cstheme="minorHAnsi"/>
                <w:b/>
                <w:bCs/>
                <w:color w:val="FF0000"/>
                <w:sz w:val="22"/>
                <w:szCs w:val="22"/>
              </w:rPr>
              <w:t>1</w:t>
            </w:r>
          </w:p>
        </w:tc>
        <w:tc>
          <w:tcPr>
            <w:tcW w:w="1743" w:type="dxa"/>
          </w:tcPr>
          <w:p w14:paraId="786F1D70" w14:textId="77777777" w:rsidR="001F7F53" w:rsidRPr="00580326" w:rsidRDefault="001F7F53" w:rsidP="002944C0">
            <w:pPr>
              <w:rPr>
                <w:rFonts w:asciiTheme="minorHAnsi" w:hAnsiTheme="minorHAnsi" w:cstheme="minorHAnsi"/>
                <w:b/>
                <w:bCs/>
                <w:color w:val="FF0000"/>
                <w:sz w:val="22"/>
                <w:szCs w:val="22"/>
              </w:rPr>
            </w:pPr>
            <w:r w:rsidRPr="00580326">
              <w:rPr>
                <w:rFonts w:asciiTheme="minorHAnsi" w:hAnsiTheme="minorHAnsi" w:cstheme="minorHAnsi"/>
                <w:b/>
                <w:bCs/>
                <w:color w:val="FF0000"/>
                <w:sz w:val="22"/>
                <w:szCs w:val="22"/>
              </w:rPr>
              <w:t>NO</w:t>
            </w:r>
          </w:p>
        </w:tc>
      </w:tr>
      <w:tr w:rsidR="001F7F53" w14:paraId="56C6551B" w14:textId="77777777" w:rsidTr="002944C0">
        <w:tc>
          <w:tcPr>
            <w:tcW w:w="1742" w:type="dxa"/>
            <w:vMerge/>
          </w:tcPr>
          <w:p w14:paraId="1912C3B4" w14:textId="77777777" w:rsidR="001F7F53" w:rsidRDefault="001F7F53" w:rsidP="002944C0">
            <w:pPr>
              <w:rPr>
                <w:rFonts w:asciiTheme="minorHAnsi" w:hAnsiTheme="minorHAnsi" w:cstheme="minorHAnsi"/>
                <w:b/>
                <w:bCs/>
                <w:sz w:val="22"/>
                <w:szCs w:val="22"/>
              </w:rPr>
            </w:pPr>
          </w:p>
        </w:tc>
        <w:tc>
          <w:tcPr>
            <w:tcW w:w="1743" w:type="dxa"/>
            <w:vMerge/>
          </w:tcPr>
          <w:p w14:paraId="7FEA7ED8" w14:textId="77777777" w:rsidR="001F7F53" w:rsidRDefault="001F7F53" w:rsidP="002944C0">
            <w:pPr>
              <w:rPr>
                <w:rFonts w:asciiTheme="minorHAnsi" w:hAnsiTheme="minorHAnsi" w:cstheme="minorHAnsi"/>
                <w:b/>
                <w:bCs/>
                <w:sz w:val="22"/>
                <w:szCs w:val="22"/>
              </w:rPr>
            </w:pPr>
          </w:p>
        </w:tc>
        <w:tc>
          <w:tcPr>
            <w:tcW w:w="1743" w:type="dxa"/>
            <w:vMerge w:val="restart"/>
          </w:tcPr>
          <w:p w14:paraId="621115FC"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&gt;104</w:t>
            </w:r>
          </w:p>
        </w:tc>
        <w:tc>
          <w:tcPr>
            <w:tcW w:w="1743" w:type="dxa"/>
          </w:tcPr>
          <w:p w14:paraId="44854594"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4</w:t>
            </w:r>
          </w:p>
        </w:tc>
        <w:tc>
          <w:tcPr>
            <w:tcW w:w="1743" w:type="dxa"/>
          </w:tcPr>
          <w:p w14:paraId="47CB2139"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yes</w:t>
            </w:r>
          </w:p>
        </w:tc>
      </w:tr>
      <w:tr w:rsidR="001F7F53" w14:paraId="1F488910" w14:textId="77777777" w:rsidTr="002944C0">
        <w:tc>
          <w:tcPr>
            <w:tcW w:w="1742" w:type="dxa"/>
            <w:vMerge/>
          </w:tcPr>
          <w:p w14:paraId="11BBDF01" w14:textId="77777777" w:rsidR="001F7F53" w:rsidRDefault="001F7F53" w:rsidP="002944C0">
            <w:pPr>
              <w:rPr>
                <w:rFonts w:asciiTheme="minorHAnsi" w:hAnsiTheme="minorHAnsi" w:cstheme="minorHAnsi"/>
                <w:b/>
                <w:bCs/>
                <w:sz w:val="22"/>
                <w:szCs w:val="22"/>
              </w:rPr>
            </w:pPr>
          </w:p>
        </w:tc>
        <w:tc>
          <w:tcPr>
            <w:tcW w:w="1743" w:type="dxa"/>
            <w:vMerge/>
          </w:tcPr>
          <w:p w14:paraId="6F66D5F1" w14:textId="77777777" w:rsidR="001F7F53" w:rsidRDefault="001F7F53" w:rsidP="002944C0">
            <w:pPr>
              <w:rPr>
                <w:rFonts w:asciiTheme="minorHAnsi" w:hAnsiTheme="minorHAnsi" w:cstheme="minorHAnsi"/>
                <w:b/>
                <w:bCs/>
                <w:sz w:val="22"/>
                <w:szCs w:val="22"/>
              </w:rPr>
            </w:pPr>
          </w:p>
        </w:tc>
        <w:tc>
          <w:tcPr>
            <w:tcW w:w="1743" w:type="dxa"/>
            <w:vMerge/>
          </w:tcPr>
          <w:p w14:paraId="572A81AD" w14:textId="77777777" w:rsidR="001F7F53" w:rsidRDefault="001F7F53" w:rsidP="002944C0">
            <w:pPr>
              <w:rPr>
                <w:rFonts w:asciiTheme="minorHAnsi" w:hAnsiTheme="minorHAnsi" w:cstheme="minorHAnsi"/>
                <w:b/>
                <w:bCs/>
                <w:sz w:val="22"/>
                <w:szCs w:val="22"/>
              </w:rPr>
            </w:pPr>
          </w:p>
        </w:tc>
        <w:tc>
          <w:tcPr>
            <w:tcW w:w="1743" w:type="dxa"/>
          </w:tcPr>
          <w:p w14:paraId="14BD9EE5" w14:textId="77777777" w:rsidR="001F7F53" w:rsidRPr="00803620" w:rsidRDefault="001F7F53" w:rsidP="002944C0">
            <w:pPr>
              <w:rPr>
                <w:rFonts w:asciiTheme="minorHAnsi" w:hAnsiTheme="minorHAnsi" w:cstheme="minorHAnsi"/>
                <w:b/>
                <w:bCs/>
                <w:sz w:val="22"/>
                <w:szCs w:val="22"/>
                <w:highlight w:val="yellow"/>
              </w:rPr>
            </w:pPr>
            <w:r w:rsidRPr="005939E4">
              <w:rPr>
                <w:rFonts w:asciiTheme="minorHAnsi" w:hAnsiTheme="minorHAnsi" w:cstheme="minorHAnsi"/>
                <w:b/>
                <w:bCs/>
                <w:color w:val="00B050"/>
                <w:sz w:val="22"/>
                <w:szCs w:val="22"/>
                <w:highlight w:val="yellow"/>
              </w:rPr>
              <w:t>2</w:t>
            </w:r>
          </w:p>
        </w:tc>
        <w:tc>
          <w:tcPr>
            <w:tcW w:w="1743" w:type="dxa"/>
          </w:tcPr>
          <w:p w14:paraId="498570E3" w14:textId="77777777" w:rsidR="001F7F53" w:rsidRPr="00803620" w:rsidRDefault="001F7F53" w:rsidP="002944C0">
            <w:pPr>
              <w:rPr>
                <w:rFonts w:asciiTheme="minorHAnsi" w:hAnsiTheme="minorHAnsi" w:cstheme="minorHAnsi"/>
                <w:b/>
                <w:bCs/>
                <w:sz w:val="22"/>
                <w:szCs w:val="22"/>
                <w:highlight w:val="yellow"/>
              </w:rPr>
            </w:pPr>
            <w:r w:rsidRPr="00803620">
              <w:rPr>
                <w:rFonts w:asciiTheme="minorHAnsi" w:hAnsiTheme="minorHAnsi" w:cstheme="minorHAnsi"/>
                <w:b/>
                <w:bCs/>
                <w:color w:val="00B050"/>
                <w:sz w:val="22"/>
                <w:szCs w:val="22"/>
                <w:highlight w:val="yellow"/>
              </w:rPr>
              <w:t>Yes</w:t>
            </w:r>
          </w:p>
        </w:tc>
      </w:tr>
      <w:tr w:rsidR="001F7F53" w14:paraId="1FD43B5A" w14:textId="77777777" w:rsidTr="002944C0">
        <w:tc>
          <w:tcPr>
            <w:tcW w:w="1742" w:type="dxa"/>
            <w:vMerge/>
          </w:tcPr>
          <w:p w14:paraId="3CBEE110" w14:textId="77777777" w:rsidR="001F7F53" w:rsidRDefault="001F7F53" w:rsidP="002944C0">
            <w:pPr>
              <w:rPr>
                <w:rFonts w:asciiTheme="minorHAnsi" w:hAnsiTheme="minorHAnsi" w:cstheme="minorHAnsi"/>
                <w:b/>
                <w:bCs/>
                <w:sz w:val="22"/>
                <w:szCs w:val="22"/>
              </w:rPr>
            </w:pPr>
          </w:p>
        </w:tc>
        <w:tc>
          <w:tcPr>
            <w:tcW w:w="1743" w:type="dxa"/>
            <w:vMerge/>
          </w:tcPr>
          <w:p w14:paraId="01CCE9C6" w14:textId="77777777" w:rsidR="001F7F53" w:rsidRDefault="001F7F53" w:rsidP="002944C0">
            <w:pPr>
              <w:rPr>
                <w:rFonts w:asciiTheme="minorHAnsi" w:hAnsiTheme="minorHAnsi" w:cstheme="minorHAnsi"/>
                <w:b/>
                <w:bCs/>
                <w:sz w:val="22"/>
                <w:szCs w:val="22"/>
              </w:rPr>
            </w:pPr>
          </w:p>
        </w:tc>
        <w:tc>
          <w:tcPr>
            <w:tcW w:w="1743" w:type="dxa"/>
            <w:vMerge/>
          </w:tcPr>
          <w:p w14:paraId="2D3104EE" w14:textId="77777777" w:rsidR="001F7F53" w:rsidRDefault="001F7F53" w:rsidP="002944C0">
            <w:pPr>
              <w:rPr>
                <w:rFonts w:asciiTheme="minorHAnsi" w:hAnsiTheme="minorHAnsi" w:cstheme="minorHAnsi"/>
                <w:b/>
                <w:bCs/>
                <w:sz w:val="22"/>
                <w:szCs w:val="22"/>
              </w:rPr>
            </w:pPr>
          </w:p>
        </w:tc>
        <w:tc>
          <w:tcPr>
            <w:tcW w:w="1743" w:type="dxa"/>
          </w:tcPr>
          <w:p w14:paraId="4C96FA8D" w14:textId="77777777" w:rsidR="001F7F53" w:rsidRDefault="001F7F53" w:rsidP="002944C0">
            <w:pPr>
              <w:rPr>
                <w:rFonts w:asciiTheme="minorHAnsi" w:hAnsiTheme="minorHAnsi" w:cstheme="minorHAnsi"/>
                <w:b/>
                <w:bCs/>
                <w:sz w:val="22"/>
                <w:szCs w:val="22"/>
              </w:rPr>
            </w:pPr>
            <w:r w:rsidRPr="00144F0E">
              <w:rPr>
                <w:rFonts w:asciiTheme="minorHAnsi" w:hAnsiTheme="minorHAnsi" w:cstheme="minorHAnsi"/>
                <w:b/>
                <w:bCs/>
                <w:color w:val="FF0000"/>
                <w:sz w:val="22"/>
                <w:szCs w:val="22"/>
              </w:rPr>
              <w:t>1</w:t>
            </w:r>
          </w:p>
        </w:tc>
        <w:tc>
          <w:tcPr>
            <w:tcW w:w="1743" w:type="dxa"/>
          </w:tcPr>
          <w:p w14:paraId="5716C6C4" w14:textId="77777777" w:rsidR="001F7F53" w:rsidRDefault="001F7F53" w:rsidP="002944C0">
            <w:pPr>
              <w:rPr>
                <w:rFonts w:asciiTheme="minorHAnsi" w:hAnsiTheme="minorHAnsi" w:cstheme="minorHAnsi"/>
                <w:b/>
                <w:bCs/>
                <w:sz w:val="22"/>
                <w:szCs w:val="22"/>
              </w:rPr>
            </w:pPr>
            <w:r w:rsidRPr="00663D48">
              <w:rPr>
                <w:rFonts w:asciiTheme="minorHAnsi" w:hAnsiTheme="minorHAnsi" w:cstheme="minorHAnsi"/>
                <w:b/>
                <w:bCs/>
                <w:color w:val="FF0000"/>
                <w:sz w:val="22"/>
                <w:szCs w:val="22"/>
              </w:rPr>
              <w:t>No</w:t>
            </w:r>
          </w:p>
        </w:tc>
      </w:tr>
      <w:tr w:rsidR="001F7F53" w14:paraId="7EF23240" w14:textId="77777777" w:rsidTr="002944C0">
        <w:tc>
          <w:tcPr>
            <w:tcW w:w="1742" w:type="dxa"/>
            <w:vMerge/>
          </w:tcPr>
          <w:p w14:paraId="2BF59F9F" w14:textId="77777777" w:rsidR="001F7F53" w:rsidRDefault="001F7F53" w:rsidP="002944C0">
            <w:pPr>
              <w:rPr>
                <w:rFonts w:asciiTheme="minorHAnsi" w:hAnsiTheme="minorHAnsi" w:cstheme="minorHAnsi"/>
                <w:b/>
                <w:bCs/>
                <w:sz w:val="22"/>
                <w:szCs w:val="22"/>
              </w:rPr>
            </w:pPr>
          </w:p>
        </w:tc>
        <w:tc>
          <w:tcPr>
            <w:tcW w:w="1743" w:type="dxa"/>
            <w:vMerge w:val="restart"/>
          </w:tcPr>
          <w:p w14:paraId="08F96BE2"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Higher SINR side conditions(e.g. [0,-6,-6]</w:t>
            </w:r>
          </w:p>
        </w:tc>
        <w:tc>
          <w:tcPr>
            <w:tcW w:w="1743" w:type="dxa"/>
            <w:vMerge w:val="restart"/>
          </w:tcPr>
          <w:p w14:paraId="63AC7DC3"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&gt;24</w:t>
            </w:r>
          </w:p>
        </w:tc>
        <w:tc>
          <w:tcPr>
            <w:tcW w:w="1743" w:type="dxa"/>
          </w:tcPr>
          <w:p w14:paraId="6B6198AC"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4</w:t>
            </w:r>
          </w:p>
        </w:tc>
        <w:tc>
          <w:tcPr>
            <w:tcW w:w="1743" w:type="dxa"/>
          </w:tcPr>
          <w:p w14:paraId="1A2B01D6"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yes</w:t>
            </w:r>
          </w:p>
        </w:tc>
      </w:tr>
      <w:tr w:rsidR="001F7F53" w14:paraId="17B680C5" w14:textId="77777777" w:rsidTr="002944C0">
        <w:tc>
          <w:tcPr>
            <w:tcW w:w="1742" w:type="dxa"/>
            <w:vMerge/>
          </w:tcPr>
          <w:p w14:paraId="2C7EB457" w14:textId="77777777" w:rsidR="001F7F53" w:rsidRDefault="001F7F53" w:rsidP="002944C0">
            <w:pPr>
              <w:rPr>
                <w:rFonts w:asciiTheme="minorHAnsi" w:hAnsiTheme="minorHAnsi" w:cstheme="minorHAnsi"/>
                <w:b/>
                <w:bCs/>
                <w:sz w:val="22"/>
                <w:szCs w:val="22"/>
              </w:rPr>
            </w:pPr>
          </w:p>
        </w:tc>
        <w:tc>
          <w:tcPr>
            <w:tcW w:w="1743" w:type="dxa"/>
            <w:vMerge/>
          </w:tcPr>
          <w:p w14:paraId="13D94773" w14:textId="77777777" w:rsidR="001F7F53" w:rsidRDefault="001F7F53" w:rsidP="002944C0">
            <w:pPr>
              <w:rPr>
                <w:rFonts w:asciiTheme="minorHAnsi" w:hAnsiTheme="minorHAnsi" w:cstheme="minorHAnsi"/>
                <w:b/>
                <w:bCs/>
                <w:sz w:val="22"/>
                <w:szCs w:val="22"/>
              </w:rPr>
            </w:pPr>
          </w:p>
        </w:tc>
        <w:tc>
          <w:tcPr>
            <w:tcW w:w="1743" w:type="dxa"/>
            <w:vMerge/>
          </w:tcPr>
          <w:p w14:paraId="1196B217" w14:textId="77777777" w:rsidR="001F7F53" w:rsidRDefault="001F7F53" w:rsidP="002944C0">
            <w:pPr>
              <w:rPr>
                <w:rFonts w:asciiTheme="minorHAnsi" w:hAnsiTheme="minorHAnsi" w:cstheme="minorHAnsi"/>
                <w:b/>
                <w:bCs/>
                <w:sz w:val="22"/>
                <w:szCs w:val="22"/>
              </w:rPr>
            </w:pPr>
          </w:p>
        </w:tc>
        <w:tc>
          <w:tcPr>
            <w:tcW w:w="1743" w:type="dxa"/>
          </w:tcPr>
          <w:p w14:paraId="5D3ACF61" w14:textId="77777777" w:rsidR="001F7F53" w:rsidRPr="00580326" w:rsidRDefault="001F7F53" w:rsidP="002944C0">
            <w:pPr>
              <w:rPr>
                <w:rFonts w:asciiTheme="minorHAnsi" w:hAnsiTheme="minorHAnsi" w:cstheme="minorHAnsi"/>
                <w:b/>
                <w:bCs/>
                <w:sz w:val="22"/>
                <w:szCs w:val="22"/>
                <w:highlight w:val="yellow"/>
              </w:rPr>
            </w:pPr>
            <w:r w:rsidRPr="00580326">
              <w:rPr>
                <w:rFonts w:asciiTheme="minorHAnsi" w:hAnsiTheme="minorHAnsi" w:cstheme="minorHAnsi"/>
                <w:b/>
                <w:bCs/>
                <w:color w:val="00B050"/>
                <w:sz w:val="22"/>
                <w:szCs w:val="22"/>
                <w:highlight w:val="yellow"/>
              </w:rPr>
              <w:t>2</w:t>
            </w:r>
          </w:p>
        </w:tc>
        <w:tc>
          <w:tcPr>
            <w:tcW w:w="1743" w:type="dxa"/>
          </w:tcPr>
          <w:p w14:paraId="3432B0D4" w14:textId="77777777" w:rsidR="001F7F53" w:rsidRPr="00580326" w:rsidRDefault="001F7F53" w:rsidP="002944C0">
            <w:pPr>
              <w:rPr>
                <w:rFonts w:asciiTheme="minorHAnsi" w:hAnsiTheme="minorHAnsi" w:cstheme="minorHAnsi"/>
                <w:b/>
                <w:bCs/>
                <w:sz w:val="22"/>
                <w:szCs w:val="22"/>
                <w:highlight w:val="yellow"/>
              </w:rPr>
            </w:pPr>
            <w:r w:rsidRPr="00580326">
              <w:rPr>
                <w:rFonts w:asciiTheme="minorHAnsi" w:hAnsiTheme="minorHAnsi" w:cstheme="minorHAnsi"/>
                <w:b/>
                <w:bCs/>
                <w:color w:val="00B050"/>
                <w:sz w:val="22"/>
                <w:szCs w:val="22"/>
                <w:highlight w:val="yellow"/>
              </w:rPr>
              <w:t>Yes</w:t>
            </w:r>
          </w:p>
        </w:tc>
      </w:tr>
      <w:tr w:rsidR="001F7F53" w14:paraId="2942E599" w14:textId="77777777" w:rsidTr="002944C0">
        <w:tc>
          <w:tcPr>
            <w:tcW w:w="1742" w:type="dxa"/>
            <w:vMerge/>
          </w:tcPr>
          <w:p w14:paraId="4F76D18B" w14:textId="77777777" w:rsidR="001F7F53" w:rsidRDefault="001F7F53" w:rsidP="002944C0">
            <w:pPr>
              <w:rPr>
                <w:rFonts w:asciiTheme="minorHAnsi" w:hAnsiTheme="minorHAnsi" w:cstheme="minorHAnsi"/>
                <w:b/>
                <w:bCs/>
                <w:sz w:val="22"/>
                <w:szCs w:val="22"/>
              </w:rPr>
            </w:pPr>
          </w:p>
        </w:tc>
        <w:tc>
          <w:tcPr>
            <w:tcW w:w="1743" w:type="dxa"/>
            <w:vMerge/>
          </w:tcPr>
          <w:p w14:paraId="1C51A262" w14:textId="77777777" w:rsidR="001F7F53" w:rsidRDefault="001F7F53" w:rsidP="002944C0">
            <w:pPr>
              <w:rPr>
                <w:rFonts w:asciiTheme="minorHAnsi" w:hAnsiTheme="minorHAnsi" w:cstheme="minorHAnsi"/>
                <w:b/>
                <w:bCs/>
                <w:sz w:val="22"/>
                <w:szCs w:val="22"/>
              </w:rPr>
            </w:pPr>
          </w:p>
        </w:tc>
        <w:tc>
          <w:tcPr>
            <w:tcW w:w="1743" w:type="dxa"/>
            <w:vMerge/>
          </w:tcPr>
          <w:p w14:paraId="02CF37C3" w14:textId="77777777" w:rsidR="001F7F53" w:rsidRDefault="001F7F53" w:rsidP="002944C0">
            <w:pPr>
              <w:rPr>
                <w:rFonts w:asciiTheme="minorHAnsi" w:hAnsiTheme="minorHAnsi" w:cstheme="minorHAnsi"/>
                <w:b/>
                <w:bCs/>
                <w:sz w:val="22"/>
                <w:szCs w:val="22"/>
              </w:rPr>
            </w:pPr>
          </w:p>
        </w:tc>
        <w:tc>
          <w:tcPr>
            <w:tcW w:w="1743" w:type="dxa"/>
          </w:tcPr>
          <w:p w14:paraId="629AE31E" w14:textId="77777777" w:rsidR="001F7F53" w:rsidRPr="005939E4" w:rsidRDefault="001F7F53" w:rsidP="002944C0">
            <w:pPr>
              <w:rPr>
                <w:rFonts w:asciiTheme="minorHAnsi" w:hAnsiTheme="minorHAnsi" w:cstheme="minorHAnsi"/>
                <w:b/>
                <w:bCs/>
                <w:color w:val="00B050"/>
                <w:sz w:val="22"/>
                <w:szCs w:val="22"/>
                <w:highlight w:val="yellow"/>
              </w:rPr>
            </w:pPr>
            <w:r w:rsidRPr="005939E4">
              <w:rPr>
                <w:rFonts w:asciiTheme="minorHAnsi" w:hAnsiTheme="minorHAnsi" w:cstheme="minorHAnsi"/>
                <w:b/>
                <w:bCs/>
                <w:color w:val="00B050"/>
                <w:sz w:val="22"/>
                <w:szCs w:val="22"/>
                <w:highlight w:val="yellow"/>
              </w:rPr>
              <w:t>1</w:t>
            </w:r>
          </w:p>
        </w:tc>
        <w:tc>
          <w:tcPr>
            <w:tcW w:w="1743" w:type="dxa"/>
          </w:tcPr>
          <w:p w14:paraId="6B07E757" w14:textId="77777777" w:rsidR="001F7F53" w:rsidRPr="00580326" w:rsidRDefault="001F7F53" w:rsidP="002944C0">
            <w:pPr>
              <w:rPr>
                <w:rFonts w:asciiTheme="minorHAnsi" w:hAnsiTheme="minorHAnsi" w:cstheme="minorHAnsi"/>
                <w:b/>
                <w:bCs/>
                <w:color w:val="00B050"/>
                <w:sz w:val="22"/>
                <w:szCs w:val="22"/>
                <w:highlight w:val="yellow"/>
              </w:rPr>
            </w:pPr>
            <w:r w:rsidRPr="00580326">
              <w:rPr>
                <w:rFonts w:asciiTheme="minorHAnsi" w:hAnsiTheme="minorHAnsi" w:cstheme="minorHAnsi"/>
                <w:b/>
                <w:bCs/>
                <w:color w:val="00B050"/>
                <w:sz w:val="22"/>
                <w:szCs w:val="22"/>
                <w:highlight w:val="yellow"/>
              </w:rPr>
              <w:t>Yes</w:t>
            </w:r>
          </w:p>
        </w:tc>
      </w:tr>
    </w:tbl>
    <w:p w14:paraId="066EF521" w14:textId="77777777" w:rsidR="001F7F53" w:rsidRDefault="001F7F53" w:rsidP="001F7F53">
      <w:pPr>
        <w:rPr>
          <w:rFonts w:asciiTheme="minorHAnsi" w:hAnsiTheme="minorHAnsi" w:cstheme="minorHAnsi"/>
          <w:b/>
          <w:bCs/>
          <w:sz w:val="22"/>
          <w:szCs w:val="22"/>
        </w:rPr>
      </w:pPr>
    </w:p>
    <w:p w14:paraId="15B97109" w14:textId="5E753C41" w:rsidR="00391498" w:rsidRPr="00EB03F9" w:rsidRDefault="00DD446F" w:rsidP="001F7F53">
      <w:pPr>
        <w:rPr>
          <w:rFonts w:asciiTheme="minorHAnsi" w:hAnsiTheme="minorHAnsi" w:cstheme="minorHAnsi"/>
          <w:sz w:val="22"/>
          <w:szCs w:val="22"/>
        </w:rPr>
      </w:pPr>
      <w:r w:rsidRPr="00EB03F9">
        <w:rPr>
          <w:rFonts w:asciiTheme="minorHAnsi" w:hAnsiTheme="minorHAnsi" w:cstheme="minorHAnsi"/>
          <w:sz w:val="22"/>
          <w:szCs w:val="22"/>
        </w:rPr>
        <w:t xml:space="preserve">As </w:t>
      </w:r>
      <w:r w:rsidRPr="005939E4">
        <w:rPr>
          <w:rFonts w:asciiTheme="minorHAnsi" w:hAnsiTheme="minorHAnsi" w:cstheme="minorHAnsi"/>
          <w:color w:val="00B050"/>
          <w:sz w:val="22"/>
          <w:szCs w:val="22"/>
          <w:highlight w:val="yellow"/>
        </w:rPr>
        <w:t>highlighted</w:t>
      </w:r>
      <w:r w:rsidRPr="00EB03F9">
        <w:rPr>
          <w:rFonts w:asciiTheme="minorHAnsi" w:hAnsiTheme="minorHAnsi" w:cstheme="minorHAnsi"/>
          <w:sz w:val="22"/>
          <w:szCs w:val="22"/>
        </w:rPr>
        <w:t xml:space="preserve"> in the table above, </w:t>
      </w:r>
      <w:r w:rsidR="00391498" w:rsidRPr="00EB03F9">
        <w:rPr>
          <w:rFonts w:asciiTheme="minorHAnsi" w:hAnsiTheme="minorHAnsi" w:cstheme="minorHAnsi"/>
          <w:sz w:val="22"/>
          <w:szCs w:val="22"/>
        </w:rPr>
        <w:t>both M=1,2 are feasible for the different conditions(e.g. M-1 for LOS and higher SINR, but M=2 for LOS and lower SINR</w:t>
      </w:r>
      <w:r w:rsidRPr="00EB03F9">
        <w:rPr>
          <w:rFonts w:asciiTheme="minorHAnsi" w:hAnsiTheme="minorHAnsi" w:cstheme="minorHAnsi"/>
          <w:sz w:val="22"/>
          <w:szCs w:val="22"/>
        </w:rPr>
        <w:t xml:space="preserve">). Thus </w:t>
      </w:r>
      <w:r w:rsidR="00391498" w:rsidRPr="00EB03F9">
        <w:rPr>
          <w:rFonts w:asciiTheme="minorHAnsi" w:hAnsiTheme="minorHAnsi" w:cstheme="minorHAnsi"/>
          <w:sz w:val="22"/>
          <w:szCs w:val="22"/>
        </w:rPr>
        <w:t xml:space="preserve">UE can indicate </w:t>
      </w:r>
      <w:r w:rsidR="00F8524E" w:rsidRPr="00EB03F9">
        <w:rPr>
          <w:rFonts w:asciiTheme="minorHAnsi" w:hAnsiTheme="minorHAnsi" w:cstheme="minorHAnsi"/>
          <w:sz w:val="22"/>
          <w:szCs w:val="22"/>
        </w:rPr>
        <w:t>either of “</w:t>
      </w:r>
      <w:r w:rsidR="00391498" w:rsidRPr="00EB03F9">
        <w:rPr>
          <w:rFonts w:asciiTheme="minorHAnsi" w:hAnsiTheme="minorHAnsi" w:cstheme="minorHAnsi"/>
          <w:sz w:val="22"/>
          <w:szCs w:val="22"/>
        </w:rPr>
        <w:t>M</w:t>
      </w:r>
      <w:r w:rsidR="00F8524E" w:rsidRPr="00EB03F9">
        <w:rPr>
          <w:rFonts w:asciiTheme="minorHAnsi" w:hAnsiTheme="minorHAnsi" w:cstheme="minorHAnsi"/>
          <w:sz w:val="22"/>
          <w:szCs w:val="22"/>
        </w:rPr>
        <w:t>”</w:t>
      </w:r>
      <w:r w:rsidR="00391498" w:rsidRPr="00EB03F9">
        <w:rPr>
          <w:rFonts w:asciiTheme="minorHAnsi" w:hAnsiTheme="minorHAnsi" w:cstheme="minorHAnsi"/>
          <w:sz w:val="22"/>
          <w:szCs w:val="22"/>
        </w:rPr>
        <w:t xml:space="preserve"> </w:t>
      </w:r>
      <w:r w:rsidR="005E4A0B" w:rsidRPr="00EB03F9">
        <w:rPr>
          <w:rFonts w:asciiTheme="minorHAnsi" w:hAnsiTheme="minorHAnsi" w:cstheme="minorHAnsi"/>
          <w:sz w:val="22"/>
          <w:szCs w:val="22"/>
        </w:rPr>
        <w:t xml:space="preserve">from [1,2,4] </w:t>
      </w:r>
      <w:r w:rsidR="004D2105" w:rsidRPr="00EB03F9">
        <w:rPr>
          <w:rFonts w:asciiTheme="minorHAnsi" w:hAnsiTheme="minorHAnsi" w:cstheme="minorHAnsi"/>
          <w:sz w:val="22"/>
          <w:szCs w:val="22"/>
        </w:rPr>
        <w:t>depending on the PRS parameters including SINR side condition, channel model and PRS BW.</w:t>
      </w:r>
    </w:p>
    <w:p w14:paraId="66C481A6" w14:textId="77777777" w:rsidR="00775648" w:rsidRPr="00EB03F9" w:rsidRDefault="009A4EE4" w:rsidP="001F7F53">
      <w:pPr>
        <w:rPr>
          <w:rFonts w:asciiTheme="minorHAnsi" w:hAnsiTheme="minorHAnsi" w:cstheme="minorHAnsi"/>
          <w:sz w:val="22"/>
          <w:szCs w:val="22"/>
        </w:rPr>
      </w:pPr>
      <w:r w:rsidRPr="00EB03F9">
        <w:rPr>
          <w:rFonts w:asciiTheme="minorHAnsi" w:hAnsiTheme="minorHAnsi" w:cstheme="minorHAnsi"/>
          <w:sz w:val="22"/>
          <w:szCs w:val="22"/>
        </w:rPr>
        <w:t>A</w:t>
      </w:r>
      <w:r w:rsidR="005E4A0B" w:rsidRPr="00EB03F9">
        <w:rPr>
          <w:rFonts w:asciiTheme="minorHAnsi" w:hAnsiTheme="minorHAnsi" w:cstheme="minorHAnsi"/>
          <w:sz w:val="22"/>
          <w:szCs w:val="22"/>
        </w:rPr>
        <w:t>t same time,</w:t>
      </w:r>
      <w:r w:rsidRPr="00EB03F9">
        <w:rPr>
          <w:rFonts w:asciiTheme="minorHAnsi" w:hAnsiTheme="minorHAnsi" w:cstheme="minorHAnsi"/>
          <w:sz w:val="22"/>
          <w:szCs w:val="22"/>
        </w:rPr>
        <w:t xml:space="preserve"> RAN1</w:t>
      </w:r>
      <w:r w:rsidR="005E4A0B" w:rsidRPr="00EB03F9">
        <w:rPr>
          <w:rFonts w:asciiTheme="minorHAnsi" w:hAnsiTheme="minorHAnsi" w:cstheme="minorHAnsi"/>
          <w:sz w:val="22"/>
          <w:szCs w:val="22"/>
        </w:rPr>
        <w:t xml:space="preserve"> also</w:t>
      </w:r>
      <w:r w:rsidRPr="00EB03F9">
        <w:rPr>
          <w:rFonts w:asciiTheme="minorHAnsi" w:hAnsiTheme="minorHAnsi" w:cstheme="minorHAnsi"/>
          <w:sz w:val="22"/>
          <w:szCs w:val="22"/>
        </w:rPr>
        <w:t xml:space="preserve"> agreed LMF can request UE to report the measurement with either M-sample or 4-sample</w:t>
      </w:r>
      <w:r w:rsidR="005E4A0B" w:rsidRPr="00EB03F9">
        <w:rPr>
          <w:rFonts w:asciiTheme="minorHAnsi" w:hAnsiTheme="minorHAnsi" w:cstheme="minorHAnsi"/>
          <w:sz w:val="22"/>
          <w:szCs w:val="22"/>
        </w:rPr>
        <w:t xml:space="preserve">. It is also very straightforward to </w:t>
      </w:r>
      <w:r w:rsidR="00775648" w:rsidRPr="00EB03F9">
        <w:rPr>
          <w:rFonts w:asciiTheme="minorHAnsi" w:hAnsiTheme="minorHAnsi" w:cstheme="minorHAnsi"/>
          <w:sz w:val="22"/>
          <w:szCs w:val="22"/>
        </w:rPr>
        <w:t xml:space="preserve">enable UE to </w:t>
      </w:r>
      <w:r w:rsidRPr="00EB03F9">
        <w:rPr>
          <w:rFonts w:asciiTheme="minorHAnsi" w:hAnsiTheme="minorHAnsi" w:cstheme="minorHAnsi"/>
          <w:sz w:val="22"/>
          <w:szCs w:val="22"/>
        </w:rPr>
        <w:t xml:space="preserve">indicate the expected “M” based on the known conditions (e.g. SINR, and channel propagation) </w:t>
      </w:r>
      <w:r w:rsidR="00775648" w:rsidRPr="00EB03F9">
        <w:rPr>
          <w:rFonts w:asciiTheme="minorHAnsi" w:hAnsiTheme="minorHAnsi" w:cstheme="minorHAnsi"/>
          <w:sz w:val="22"/>
          <w:szCs w:val="22"/>
        </w:rPr>
        <w:t>via</w:t>
      </w:r>
      <w:r w:rsidRPr="00EB03F9">
        <w:rPr>
          <w:rFonts w:asciiTheme="minorHAnsi" w:hAnsiTheme="minorHAnsi" w:cstheme="minorHAnsi"/>
          <w:sz w:val="22"/>
          <w:szCs w:val="22"/>
        </w:rPr>
        <w:t xml:space="preserve"> </w:t>
      </w:r>
      <w:proofErr w:type="spellStart"/>
      <w:r w:rsidRPr="00EB03F9">
        <w:rPr>
          <w:rFonts w:asciiTheme="minorHAnsi" w:hAnsiTheme="minorHAnsi" w:cstheme="minorHAnsi"/>
          <w:sz w:val="22"/>
          <w:szCs w:val="22"/>
        </w:rPr>
        <w:t>NRPPa</w:t>
      </w:r>
      <w:proofErr w:type="spellEnd"/>
      <w:r w:rsidRPr="00EB03F9">
        <w:rPr>
          <w:rFonts w:asciiTheme="minorHAnsi" w:hAnsiTheme="minorHAnsi" w:cstheme="minorHAnsi"/>
          <w:sz w:val="22"/>
          <w:szCs w:val="22"/>
        </w:rPr>
        <w:t xml:space="preserve"> message. </w:t>
      </w:r>
    </w:p>
    <w:p w14:paraId="6F2C6B33" w14:textId="4329D0E1" w:rsidR="00C56212" w:rsidRDefault="001F7F53" w:rsidP="00B55699">
      <w:pPr>
        <w:rPr>
          <w:rFonts w:asciiTheme="minorHAnsi" w:hAnsiTheme="minorHAnsi" w:cstheme="minorHAnsi"/>
          <w:b/>
          <w:bCs/>
          <w:i/>
          <w:iCs/>
          <w:sz w:val="22"/>
          <w:szCs w:val="22"/>
          <w:u w:val="single"/>
        </w:rPr>
      </w:pPr>
      <w:r w:rsidRPr="007A2CCB">
        <w:rPr>
          <w:rFonts w:asciiTheme="minorHAnsi" w:hAnsiTheme="minorHAnsi" w:cstheme="minorHAnsi"/>
          <w:b/>
          <w:bCs/>
          <w:i/>
          <w:iCs/>
          <w:sz w:val="22"/>
          <w:szCs w:val="22"/>
          <w:u w:val="single"/>
        </w:rPr>
        <w:t xml:space="preserve">Proposal </w:t>
      </w:r>
      <w:r w:rsidR="001B4AB0" w:rsidRPr="007A2CCB">
        <w:rPr>
          <w:rFonts w:asciiTheme="minorHAnsi" w:hAnsiTheme="minorHAnsi" w:cstheme="minorHAnsi"/>
          <w:b/>
          <w:bCs/>
          <w:i/>
          <w:iCs/>
          <w:sz w:val="22"/>
          <w:szCs w:val="22"/>
          <w:u w:val="single"/>
        </w:rPr>
        <w:t>3</w:t>
      </w:r>
      <w:r w:rsidRPr="007A2CCB">
        <w:rPr>
          <w:rFonts w:asciiTheme="minorHAnsi" w:hAnsiTheme="minorHAnsi" w:cstheme="minorHAnsi"/>
          <w:b/>
          <w:bCs/>
          <w:i/>
          <w:iCs/>
          <w:sz w:val="22"/>
          <w:szCs w:val="22"/>
        </w:rPr>
        <w:t>: It is necessary to indicate the number of sample</w:t>
      </w:r>
      <w:r w:rsidR="002900EA" w:rsidRPr="007A2CCB">
        <w:rPr>
          <w:rFonts w:asciiTheme="minorHAnsi" w:hAnsiTheme="minorHAnsi" w:cstheme="minorHAnsi"/>
          <w:b/>
          <w:bCs/>
          <w:i/>
          <w:iCs/>
          <w:sz w:val="22"/>
          <w:szCs w:val="22"/>
        </w:rPr>
        <w:t>s</w:t>
      </w:r>
      <w:r w:rsidRPr="007A2CCB">
        <w:rPr>
          <w:rFonts w:asciiTheme="minorHAnsi" w:hAnsiTheme="minorHAnsi" w:cstheme="minorHAnsi"/>
          <w:b/>
          <w:bCs/>
          <w:i/>
          <w:iCs/>
          <w:sz w:val="22"/>
          <w:szCs w:val="22"/>
        </w:rPr>
        <w:t xml:space="preserve"> to be expected </w:t>
      </w:r>
      <w:r w:rsidR="0003338E" w:rsidRPr="007A2CCB">
        <w:rPr>
          <w:rFonts w:asciiTheme="minorHAnsi" w:hAnsiTheme="minorHAnsi" w:cstheme="minorHAnsi"/>
          <w:b/>
          <w:bCs/>
          <w:i/>
          <w:iCs/>
          <w:sz w:val="22"/>
          <w:szCs w:val="22"/>
        </w:rPr>
        <w:t xml:space="preserve">(e.g. 1 or 2) </w:t>
      </w:r>
      <w:r w:rsidR="00CE4EBD">
        <w:rPr>
          <w:rFonts w:asciiTheme="minorHAnsi" w:hAnsiTheme="minorHAnsi" w:cstheme="minorHAnsi"/>
          <w:b/>
          <w:bCs/>
          <w:i/>
          <w:iCs/>
          <w:sz w:val="22"/>
          <w:szCs w:val="22"/>
        </w:rPr>
        <w:t xml:space="preserve">to UE be capable for the latency reduction. </w:t>
      </w:r>
    </w:p>
    <w:p w14:paraId="2F0CC1C8" w14:textId="444D93FC" w:rsidR="004A574C" w:rsidRDefault="00C56212" w:rsidP="004A574C">
      <w:pPr>
        <w:rPr>
          <w:rFonts w:asciiTheme="minorHAnsi" w:hAnsiTheme="minorHAnsi" w:cstheme="minorHAnsi"/>
          <w:b/>
          <w:bCs/>
          <w:i/>
          <w:iCs/>
          <w:sz w:val="22"/>
          <w:szCs w:val="22"/>
          <w:u w:val="single"/>
        </w:rPr>
      </w:pPr>
      <w:r>
        <w:rPr>
          <w:rFonts w:asciiTheme="minorHAnsi" w:hAnsiTheme="minorHAnsi" w:cstheme="minorHAnsi"/>
          <w:b/>
          <w:bCs/>
          <w:i/>
          <w:iCs/>
          <w:sz w:val="22"/>
          <w:szCs w:val="22"/>
          <w:u w:val="single"/>
        </w:rPr>
        <w:t xml:space="preserve">Conditions </w:t>
      </w:r>
      <w:r w:rsidR="006F1DFE">
        <w:rPr>
          <w:rFonts w:asciiTheme="minorHAnsi" w:hAnsiTheme="minorHAnsi" w:cstheme="minorHAnsi"/>
          <w:b/>
          <w:bCs/>
          <w:i/>
          <w:iCs/>
          <w:sz w:val="22"/>
          <w:szCs w:val="22"/>
          <w:u w:val="single"/>
        </w:rPr>
        <w:t>for AGC</w:t>
      </w:r>
    </w:p>
    <w:p w14:paraId="6F32FAA5" w14:textId="6D5BFC20" w:rsidR="006F1DFE" w:rsidRDefault="006B10DA" w:rsidP="004A574C">
      <w:pPr>
        <w:rPr>
          <w:rFonts w:asciiTheme="minorHAnsi" w:hAnsiTheme="minorHAnsi" w:cstheme="minorHAnsi"/>
          <w:b/>
          <w:bCs/>
          <w:i/>
          <w:iCs/>
          <w:sz w:val="22"/>
          <w:szCs w:val="22"/>
          <w:u w:val="single"/>
        </w:rPr>
      </w:pPr>
      <w:r w:rsidRPr="00F3257C">
        <w:rPr>
          <w:rFonts w:asciiTheme="minorHAnsi" w:hAnsiTheme="minorHAnsi" w:cstheme="minorHAnsi"/>
          <w:sz w:val="22"/>
          <w:szCs w:val="22"/>
        </w:rPr>
        <w:t xml:space="preserve">In the last meeting, the conditions </w:t>
      </w:r>
      <w:r w:rsidR="00F3257C" w:rsidRPr="00F3257C">
        <w:rPr>
          <w:rFonts w:asciiTheme="minorHAnsi" w:hAnsiTheme="minorHAnsi" w:cstheme="minorHAnsi"/>
          <w:sz w:val="22"/>
          <w:szCs w:val="22"/>
        </w:rPr>
        <w:t>for AGC w</w:t>
      </w:r>
      <w:r w:rsidR="001055CE">
        <w:rPr>
          <w:rFonts w:asciiTheme="minorHAnsi" w:hAnsiTheme="minorHAnsi" w:cstheme="minorHAnsi"/>
          <w:sz w:val="22"/>
          <w:szCs w:val="22"/>
        </w:rPr>
        <w:t>ere</w:t>
      </w:r>
      <w:r w:rsidR="00F3257C" w:rsidRPr="00F3257C">
        <w:rPr>
          <w:rFonts w:asciiTheme="minorHAnsi" w:hAnsiTheme="minorHAnsi" w:cstheme="minorHAnsi"/>
          <w:sz w:val="22"/>
          <w:szCs w:val="22"/>
        </w:rPr>
        <w:t xml:space="preserve"> also discussed.</w:t>
      </w:r>
    </w:p>
    <w:tbl>
      <w:tblPr>
        <w:tblStyle w:val="TableGrid"/>
        <w:tblW w:w="0" w:type="auto"/>
        <w:tblLook w:val="04A0" w:firstRow="1" w:lastRow="0" w:firstColumn="1" w:lastColumn="0" w:noHBand="0" w:noVBand="1"/>
      </w:tblPr>
      <w:tblGrid>
        <w:gridCol w:w="10457"/>
      </w:tblGrid>
      <w:tr w:rsidR="006F1DFE" w14:paraId="1B264295" w14:textId="77777777" w:rsidTr="006F1DFE">
        <w:tc>
          <w:tcPr>
            <w:tcW w:w="10457" w:type="dxa"/>
          </w:tcPr>
          <w:p w14:paraId="79F4504B" w14:textId="77777777" w:rsidR="00113416" w:rsidRPr="00302718" w:rsidRDefault="00113416" w:rsidP="00501B00">
            <w:pPr>
              <w:pStyle w:val="ListParagraph"/>
              <w:numPr>
                <w:ilvl w:val="0"/>
                <w:numId w:val="25"/>
              </w:numPr>
              <w:spacing w:before="240" w:after="0"/>
              <w:ind w:left="357" w:firstLineChars="0" w:hanging="357"/>
              <w:rPr>
                <w:b/>
                <w:sz w:val="24"/>
                <w:u w:val="single"/>
                <w:lang w:eastAsia="ko-KR"/>
              </w:rPr>
            </w:pPr>
            <w:r w:rsidRPr="00B779CD">
              <w:rPr>
                <w:b/>
                <w:sz w:val="22"/>
                <w:szCs w:val="22"/>
                <w:u w:val="single"/>
                <w:lang w:eastAsia="ko-KR"/>
              </w:rPr>
              <w:t>One or more conditions under which samples for AGC is reduced or not required for PRS measurements</w:t>
            </w:r>
          </w:p>
          <w:p w14:paraId="2CB93878" w14:textId="77777777" w:rsidR="00113416" w:rsidRPr="00302718" w:rsidRDefault="00113416" w:rsidP="00501B00">
            <w:pPr>
              <w:pStyle w:val="ListParagraph"/>
              <w:numPr>
                <w:ilvl w:val="0"/>
                <w:numId w:val="27"/>
              </w:numPr>
              <w:spacing w:before="240" w:line="252" w:lineRule="auto"/>
              <w:ind w:firstLineChars="0"/>
              <w:rPr>
                <w:b/>
                <w:bCs/>
                <w:u w:val="single"/>
                <w:lang w:eastAsia="ja-JP"/>
              </w:rPr>
            </w:pPr>
            <w:r w:rsidRPr="00302718">
              <w:rPr>
                <w:b/>
                <w:bCs/>
                <w:u w:val="single"/>
                <w:lang w:eastAsia="ja-JP"/>
              </w:rPr>
              <w:t>Agreements</w:t>
            </w:r>
          </w:p>
          <w:p w14:paraId="58B82ABC" w14:textId="77777777" w:rsidR="00113416" w:rsidRPr="00302718" w:rsidRDefault="00113416" w:rsidP="00501B00">
            <w:pPr>
              <w:pStyle w:val="ListParagraph"/>
              <w:numPr>
                <w:ilvl w:val="1"/>
                <w:numId w:val="26"/>
              </w:numPr>
              <w:spacing w:line="252" w:lineRule="auto"/>
              <w:ind w:firstLineChars="0"/>
              <w:rPr>
                <w:lang w:eastAsia="ja-JP"/>
              </w:rPr>
            </w:pPr>
            <w:r w:rsidRPr="00302718">
              <w:rPr>
                <w:lang w:eastAsia="ko-KR"/>
              </w:rPr>
              <w:t xml:space="preserve">Additional samples for AGC for PRS measurements are </w:t>
            </w:r>
            <w:r w:rsidRPr="00032B64">
              <w:rPr>
                <w:highlight w:val="yellow"/>
                <w:lang w:eastAsia="ko-KR"/>
              </w:rPr>
              <w:t>not</w:t>
            </w:r>
            <w:r w:rsidRPr="00302718">
              <w:rPr>
                <w:lang w:eastAsia="ko-KR"/>
              </w:rPr>
              <w:t xml:space="preserve"> required in case at least one of the following conditions is met</w:t>
            </w:r>
          </w:p>
          <w:p w14:paraId="2C4C51A7" w14:textId="77777777" w:rsidR="00113416" w:rsidRPr="00302718" w:rsidRDefault="00113416" w:rsidP="00501B00">
            <w:pPr>
              <w:pStyle w:val="ListParagraph"/>
              <w:numPr>
                <w:ilvl w:val="2"/>
                <w:numId w:val="26"/>
              </w:numPr>
              <w:ind w:firstLineChars="0"/>
            </w:pPr>
            <w:r w:rsidRPr="00302718">
              <w:rPr>
                <w:lang w:eastAsia="ko-KR"/>
              </w:rPr>
              <w:t xml:space="preserve">Condition #1: </w:t>
            </w:r>
          </w:p>
          <w:p w14:paraId="06E547F7" w14:textId="77777777" w:rsidR="00113416" w:rsidRPr="00302718" w:rsidRDefault="00113416" w:rsidP="00501B00">
            <w:pPr>
              <w:pStyle w:val="ListParagraph"/>
              <w:numPr>
                <w:ilvl w:val="3"/>
                <w:numId w:val="26"/>
              </w:numPr>
              <w:ind w:firstLineChars="0"/>
            </w:pPr>
            <w:r w:rsidRPr="00302718">
              <w:rPr>
                <w:lang w:eastAsia="ko-KR"/>
              </w:rPr>
              <w:t xml:space="preserve">1A) </w:t>
            </w:r>
            <w:r w:rsidRPr="00302718">
              <w:t xml:space="preserve">PRS bandwidth is within the active BWP and </w:t>
            </w:r>
          </w:p>
          <w:p w14:paraId="25068F78" w14:textId="77777777" w:rsidR="00113416" w:rsidRPr="00302718" w:rsidRDefault="00113416" w:rsidP="00501B00">
            <w:pPr>
              <w:pStyle w:val="ListParagraph"/>
              <w:numPr>
                <w:ilvl w:val="3"/>
                <w:numId w:val="26"/>
              </w:numPr>
              <w:ind w:firstLineChars="0"/>
            </w:pPr>
            <w:r w:rsidRPr="00302718">
              <w:t>FFS: 1B) Certain power difference between serving and neighbor cell signal power is maintained</w:t>
            </w:r>
          </w:p>
          <w:p w14:paraId="07BAC60A" w14:textId="77777777" w:rsidR="00113416" w:rsidRPr="00302718" w:rsidRDefault="00113416" w:rsidP="00501B00">
            <w:pPr>
              <w:pStyle w:val="ListParagraph"/>
              <w:numPr>
                <w:ilvl w:val="4"/>
                <w:numId w:val="26"/>
              </w:numPr>
              <w:ind w:firstLineChars="0"/>
            </w:pPr>
            <w:r w:rsidRPr="00302718">
              <w:t>Option 1: Target PRS Es/</w:t>
            </w:r>
            <w:proofErr w:type="spellStart"/>
            <w:r w:rsidRPr="00302718">
              <w:t>Iot</w:t>
            </w:r>
            <w:proofErr w:type="spellEnd"/>
            <w:r w:rsidRPr="00302718">
              <w:rPr>
                <w:rFonts w:hint="eastAsia"/>
              </w:rPr>
              <w:t xml:space="preserve"> side condition is </w:t>
            </w:r>
            <w:r w:rsidRPr="00302718">
              <w:rPr>
                <w:rFonts w:hint="eastAsia"/>
              </w:rPr>
              <w:t>≥</w:t>
            </w:r>
            <w:r w:rsidRPr="00302718">
              <w:rPr>
                <w:rFonts w:hint="eastAsia"/>
              </w:rPr>
              <w:t xml:space="preserve"> -6dB</w:t>
            </w:r>
          </w:p>
          <w:p w14:paraId="234C2023" w14:textId="77777777" w:rsidR="00113416" w:rsidRPr="00302718" w:rsidRDefault="00113416" w:rsidP="00501B00">
            <w:pPr>
              <w:pStyle w:val="ListParagraph"/>
              <w:numPr>
                <w:ilvl w:val="4"/>
                <w:numId w:val="26"/>
              </w:numPr>
              <w:ind w:firstLineChars="0"/>
            </w:pPr>
            <w:r w:rsidRPr="00302718">
              <w:t>Option 2: Difference between serving and neighboring cell Es/</w:t>
            </w:r>
            <w:proofErr w:type="spellStart"/>
            <w:r w:rsidRPr="00302718">
              <w:t>Iot</w:t>
            </w:r>
            <w:proofErr w:type="spellEnd"/>
            <w:r w:rsidRPr="00302718">
              <w:t xml:space="preserve"> is within X dB</w:t>
            </w:r>
          </w:p>
          <w:p w14:paraId="3A79A287" w14:textId="77777777" w:rsidR="00113416" w:rsidRPr="00302718" w:rsidRDefault="00113416" w:rsidP="00501B00">
            <w:pPr>
              <w:pStyle w:val="ListParagraph"/>
              <w:numPr>
                <w:ilvl w:val="0"/>
                <w:numId w:val="26"/>
              </w:numPr>
              <w:ind w:firstLineChars="0"/>
            </w:pPr>
            <w:r w:rsidRPr="00302718">
              <w:t>FFS: Additional conditions 2-3 under which AGC is not needed are:</w:t>
            </w:r>
          </w:p>
          <w:p w14:paraId="675CD747" w14:textId="77777777" w:rsidR="00113416" w:rsidRPr="00302718" w:rsidRDefault="00113416" w:rsidP="00501B00">
            <w:pPr>
              <w:pStyle w:val="ListParagraph"/>
              <w:numPr>
                <w:ilvl w:val="1"/>
                <w:numId w:val="26"/>
              </w:numPr>
              <w:ind w:firstLineChars="0"/>
            </w:pPr>
            <w:r w:rsidRPr="00302718">
              <w:t>Condition 2: QC, CMCC</w:t>
            </w:r>
          </w:p>
          <w:p w14:paraId="6FBBAE82" w14:textId="77777777" w:rsidR="00113416" w:rsidRPr="00302718" w:rsidRDefault="00113416" w:rsidP="00501B00">
            <w:pPr>
              <w:pStyle w:val="ListParagraph"/>
              <w:numPr>
                <w:ilvl w:val="2"/>
                <w:numId w:val="26"/>
              </w:numPr>
              <w:ind w:firstLineChars="0"/>
            </w:pPr>
            <w:r w:rsidRPr="00302718">
              <w:t>When UE is provided with the QCL information of the PRS (dl-PRS-QCL-Info)</w:t>
            </w:r>
          </w:p>
          <w:p w14:paraId="0E22AAC3" w14:textId="77777777" w:rsidR="00113416" w:rsidRPr="00302718" w:rsidRDefault="00113416" w:rsidP="00501B00">
            <w:pPr>
              <w:pStyle w:val="ListParagraph"/>
              <w:numPr>
                <w:ilvl w:val="2"/>
                <w:numId w:val="26"/>
              </w:numPr>
              <w:ind w:firstLineChars="0"/>
            </w:pPr>
            <w:r w:rsidRPr="00302718">
              <w:t>Condition 2a (QC):</w:t>
            </w:r>
          </w:p>
          <w:p w14:paraId="62FDC64A" w14:textId="77777777" w:rsidR="00113416" w:rsidRPr="00302718" w:rsidRDefault="00113416" w:rsidP="00501B00">
            <w:pPr>
              <w:pStyle w:val="ListParagraph"/>
              <w:numPr>
                <w:ilvl w:val="3"/>
                <w:numId w:val="26"/>
              </w:numPr>
              <w:ind w:firstLineChars="0"/>
            </w:pPr>
            <w:r w:rsidRPr="00302718">
              <w:t>If PRS QCL information is provided with SSB as reference with QCL Type A, Type D and average gain</w:t>
            </w:r>
          </w:p>
          <w:p w14:paraId="3CAD01B7" w14:textId="77777777" w:rsidR="00113416" w:rsidRPr="00302718" w:rsidRDefault="00113416" w:rsidP="00501B00">
            <w:pPr>
              <w:pStyle w:val="ListParagraph"/>
              <w:numPr>
                <w:ilvl w:val="1"/>
                <w:numId w:val="26"/>
              </w:numPr>
              <w:ind w:firstLineChars="0"/>
            </w:pPr>
            <w:r w:rsidRPr="00302718">
              <w:t>Condition 3: QC, CATT</w:t>
            </w:r>
          </w:p>
          <w:p w14:paraId="5427947C" w14:textId="77777777" w:rsidR="00113416" w:rsidRPr="00302718" w:rsidRDefault="00113416" w:rsidP="00501B00">
            <w:pPr>
              <w:pStyle w:val="ListParagraph"/>
              <w:numPr>
                <w:ilvl w:val="2"/>
                <w:numId w:val="26"/>
              </w:numPr>
              <w:overflowPunct w:val="0"/>
              <w:autoSpaceDE w:val="0"/>
              <w:autoSpaceDN w:val="0"/>
              <w:adjustRightInd w:val="0"/>
              <w:ind w:firstLineChars="0"/>
              <w:textAlignment w:val="baseline"/>
            </w:pPr>
            <w:r w:rsidRPr="00302718">
              <w:t>Based on PRS configuration parameters:</w:t>
            </w:r>
          </w:p>
          <w:p w14:paraId="0D782C12" w14:textId="77777777" w:rsidR="00113416" w:rsidRPr="00302718" w:rsidRDefault="00113416" w:rsidP="00501B00">
            <w:pPr>
              <w:pStyle w:val="ListParagraph"/>
              <w:numPr>
                <w:ilvl w:val="2"/>
                <w:numId w:val="26"/>
              </w:numPr>
              <w:overflowPunct w:val="0"/>
              <w:autoSpaceDE w:val="0"/>
              <w:autoSpaceDN w:val="0"/>
              <w:adjustRightInd w:val="0"/>
              <w:ind w:firstLineChars="0"/>
              <w:textAlignment w:val="baseline"/>
            </w:pPr>
            <w:r w:rsidRPr="00302718">
              <w:t>Condition 3a: QC, OPPO</w:t>
            </w:r>
          </w:p>
          <w:p w14:paraId="563F6BE8" w14:textId="77777777" w:rsidR="00113416" w:rsidRPr="00302718" w:rsidRDefault="00113416" w:rsidP="00501B00">
            <w:pPr>
              <w:pStyle w:val="ListParagraph"/>
              <w:numPr>
                <w:ilvl w:val="3"/>
                <w:numId w:val="26"/>
              </w:numPr>
              <w:overflowPunct w:val="0"/>
              <w:autoSpaceDE w:val="0"/>
              <w:autoSpaceDN w:val="0"/>
              <w:adjustRightInd w:val="0"/>
              <w:ind w:firstLineChars="0"/>
              <w:textAlignment w:val="baseline"/>
            </w:pPr>
            <w:r w:rsidRPr="00302718">
              <w:lastRenderedPageBreak/>
              <w:t>PRS resource repetitions (in different slots) within one PRS instance. Number of repetitions is FFS</w:t>
            </w:r>
          </w:p>
          <w:p w14:paraId="5A1B740D" w14:textId="77777777" w:rsidR="00113416" w:rsidRPr="00302718" w:rsidRDefault="00113416" w:rsidP="00501B00">
            <w:pPr>
              <w:pStyle w:val="ListParagraph"/>
              <w:numPr>
                <w:ilvl w:val="2"/>
                <w:numId w:val="26"/>
              </w:numPr>
              <w:overflowPunct w:val="0"/>
              <w:autoSpaceDE w:val="0"/>
              <w:autoSpaceDN w:val="0"/>
              <w:adjustRightInd w:val="0"/>
              <w:ind w:firstLineChars="0"/>
              <w:textAlignment w:val="baseline"/>
            </w:pPr>
            <w:r w:rsidRPr="00302718">
              <w:t>Condition 3b: CATT</w:t>
            </w:r>
          </w:p>
          <w:p w14:paraId="6A400F94" w14:textId="77777777" w:rsidR="00113416" w:rsidRPr="00302718" w:rsidRDefault="00113416" w:rsidP="00501B00">
            <w:pPr>
              <w:pStyle w:val="ListParagraph"/>
              <w:numPr>
                <w:ilvl w:val="3"/>
                <w:numId w:val="26"/>
              </w:numPr>
              <w:overflowPunct w:val="0"/>
              <w:autoSpaceDE w:val="0"/>
              <w:autoSpaceDN w:val="0"/>
              <w:adjustRightInd w:val="0"/>
              <w:ind w:firstLineChars="0"/>
              <w:textAlignment w:val="baseline"/>
            </w:pPr>
            <w:r w:rsidRPr="00302718">
              <w:t>For the PRS measurement with small periodicity or the PRS measurement with resources having multiple PRS symbols in one sample or for the UE which have higher processing capability</w:t>
            </w:r>
          </w:p>
          <w:p w14:paraId="36A2A072" w14:textId="77777777" w:rsidR="00113416" w:rsidRPr="00302718" w:rsidRDefault="00113416" w:rsidP="00501B00">
            <w:pPr>
              <w:pStyle w:val="ListParagraph"/>
              <w:numPr>
                <w:ilvl w:val="0"/>
                <w:numId w:val="25"/>
              </w:numPr>
              <w:spacing w:after="0"/>
              <w:ind w:firstLineChars="0"/>
              <w:contextualSpacing/>
              <w:rPr>
                <w:b/>
                <w:sz w:val="24"/>
                <w:u w:val="single"/>
                <w:lang w:eastAsia="ko-KR"/>
              </w:rPr>
            </w:pPr>
            <w:r w:rsidRPr="00302718">
              <w:rPr>
                <w:b/>
                <w:u w:val="single"/>
                <w:lang w:eastAsia="ko-KR"/>
              </w:rPr>
              <w:t>If AGC is required for PRS measurements (i.e. if none of conditions is met), then number of required samples (M2) for AGC?</w:t>
            </w:r>
          </w:p>
          <w:p w14:paraId="17F1FCAC" w14:textId="77777777" w:rsidR="00113416" w:rsidRPr="00302718" w:rsidRDefault="00113416" w:rsidP="00113416">
            <w:pPr>
              <w:pStyle w:val="ListParagraph"/>
              <w:ind w:left="360" w:firstLine="400"/>
              <w:rPr>
                <w:lang w:eastAsia="ko-KR"/>
              </w:rPr>
            </w:pPr>
          </w:p>
          <w:p w14:paraId="3977225C" w14:textId="77777777" w:rsidR="00113416" w:rsidRPr="00302718" w:rsidRDefault="00113416" w:rsidP="00501B00">
            <w:pPr>
              <w:pStyle w:val="ListParagraph"/>
              <w:numPr>
                <w:ilvl w:val="0"/>
                <w:numId w:val="28"/>
              </w:numPr>
              <w:spacing w:after="0"/>
              <w:ind w:firstLineChars="0"/>
              <w:contextualSpacing/>
              <w:rPr>
                <w:b/>
                <w:sz w:val="24"/>
                <w:u w:val="single"/>
                <w:lang w:eastAsia="ko-KR"/>
              </w:rPr>
            </w:pPr>
            <w:r w:rsidRPr="00302718">
              <w:rPr>
                <w:lang w:eastAsia="ko-KR"/>
              </w:rPr>
              <w:t>M2=1</w:t>
            </w:r>
          </w:p>
          <w:p w14:paraId="105EAD2D" w14:textId="77777777" w:rsidR="006F1DFE" w:rsidRDefault="006F1DFE" w:rsidP="004A574C">
            <w:pPr>
              <w:rPr>
                <w:rFonts w:asciiTheme="minorHAnsi" w:hAnsiTheme="minorHAnsi" w:cstheme="minorHAnsi"/>
                <w:b/>
                <w:bCs/>
                <w:i/>
                <w:iCs/>
                <w:sz w:val="22"/>
                <w:szCs w:val="22"/>
                <w:u w:val="single"/>
              </w:rPr>
            </w:pPr>
          </w:p>
        </w:tc>
      </w:tr>
    </w:tbl>
    <w:p w14:paraId="043B4FD2" w14:textId="518744C8" w:rsidR="006F1DFE" w:rsidRDefault="006F1DFE" w:rsidP="004A574C">
      <w:pPr>
        <w:rPr>
          <w:rFonts w:asciiTheme="minorHAnsi" w:hAnsiTheme="minorHAnsi" w:cstheme="minorHAnsi"/>
          <w:b/>
          <w:bCs/>
          <w:i/>
          <w:iCs/>
          <w:sz w:val="22"/>
          <w:szCs w:val="22"/>
          <w:u w:val="single"/>
        </w:rPr>
      </w:pPr>
    </w:p>
    <w:p w14:paraId="780DCC80" w14:textId="1329C4F0" w:rsidR="00AB1572" w:rsidRDefault="003B47CD" w:rsidP="004A574C">
      <w:pPr>
        <w:rPr>
          <w:rFonts w:asciiTheme="minorHAnsi" w:hAnsiTheme="minorHAnsi" w:cstheme="minorHAnsi"/>
          <w:sz w:val="22"/>
          <w:szCs w:val="22"/>
          <w:lang w:eastAsia="zh-CN"/>
        </w:rPr>
      </w:pPr>
      <w:r w:rsidRPr="003B47CD">
        <w:rPr>
          <w:rFonts w:asciiTheme="minorHAnsi" w:hAnsiTheme="minorHAnsi" w:cstheme="minorHAnsi"/>
          <w:sz w:val="22"/>
          <w:szCs w:val="22"/>
          <w:lang w:eastAsia="zh-CN"/>
        </w:rPr>
        <w:t xml:space="preserve">In our views, </w:t>
      </w:r>
      <w:r>
        <w:rPr>
          <w:rFonts w:asciiTheme="minorHAnsi" w:hAnsiTheme="minorHAnsi" w:cstheme="minorHAnsi"/>
          <w:sz w:val="22"/>
          <w:szCs w:val="22"/>
          <w:lang w:eastAsia="zh-CN"/>
        </w:rPr>
        <w:t xml:space="preserve">whether the </w:t>
      </w:r>
      <w:r w:rsidR="00E73D13">
        <w:rPr>
          <w:rFonts w:asciiTheme="minorHAnsi" w:hAnsiTheme="minorHAnsi" w:cstheme="minorHAnsi"/>
          <w:sz w:val="22"/>
          <w:szCs w:val="22"/>
          <w:lang w:eastAsia="zh-CN"/>
        </w:rPr>
        <w:t xml:space="preserve">additional AGC is needed is up to the dynamic range of </w:t>
      </w:r>
      <w:r w:rsidR="00DD12B0">
        <w:rPr>
          <w:rFonts w:asciiTheme="minorHAnsi" w:hAnsiTheme="minorHAnsi" w:cstheme="minorHAnsi"/>
          <w:sz w:val="22"/>
          <w:szCs w:val="22"/>
          <w:lang w:eastAsia="zh-CN"/>
        </w:rPr>
        <w:t xml:space="preserve">UE </w:t>
      </w:r>
      <w:r w:rsidR="00E73D13">
        <w:rPr>
          <w:rFonts w:asciiTheme="minorHAnsi" w:hAnsiTheme="minorHAnsi" w:cstheme="minorHAnsi"/>
          <w:sz w:val="22"/>
          <w:szCs w:val="22"/>
          <w:lang w:eastAsia="zh-CN"/>
        </w:rPr>
        <w:t>received power</w:t>
      </w:r>
      <w:r w:rsidR="00DD12B0">
        <w:rPr>
          <w:rFonts w:asciiTheme="minorHAnsi" w:hAnsiTheme="minorHAnsi" w:cstheme="minorHAnsi"/>
          <w:sz w:val="22"/>
          <w:szCs w:val="22"/>
          <w:lang w:eastAsia="zh-CN"/>
        </w:rPr>
        <w:t xml:space="preserve">. That is when PRS </w:t>
      </w:r>
      <w:r w:rsidR="0087216E">
        <w:rPr>
          <w:rFonts w:asciiTheme="minorHAnsi" w:hAnsiTheme="minorHAnsi" w:cstheme="minorHAnsi"/>
          <w:sz w:val="22"/>
          <w:szCs w:val="22"/>
          <w:lang w:eastAsia="zh-CN"/>
        </w:rPr>
        <w:t xml:space="preserve">to be measured is </w:t>
      </w:r>
      <w:r w:rsidR="00DD1784">
        <w:rPr>
          <w:rFonts w:asciiTheme="minorHAnsi" w:hAnsiTheme="minorHAnsi" w:cstheme="minorHAnsi"/>
          <w:sz w:val="22"/>
          <w:szCs w:val="22"/>
          <w:lang w:eastAsia="zh-CN"/>
        </w:rPr>
        <w:t>too small (e.g. there is &gt;[6]dB</w:t>
      </w:r>
      <w:r w:rsidR="0048331E">
        <w:rPr>
          <w:rFonts w:asciiTheme="minorHAnsi" w:hAnsiTheme="minorHAnsi" w:cstheme="minorHAnsi"/>
          <w:sz w:val="22"/>
          <w:szCs w:val="22"/>
          <w:lang w:eastAsia="zh-CN"/>
        </w:rPr>
        <w:t xml:space="preserve"> variance with the serving </w:t>
      </w:r>
      <w:r w:rsidR="000F2812">
        <w:rPr>
          <w:rFonts w:asciiTheme="minorHAnsi" w:hAnsiTheme="minorHAnsi" w:cstheme="minorHAnsi"/>
          <w:sz w:val="22"/>
          <w:szCs w:val="22"/>
          <w:lang w:eastAsia="zh-CN"/>
        </w:rPr>
        <w:t xml:space="preserve">cell’s data power), the AGC shall be adjusted. </w:t>
      </w:r>
      <w:r w:rsidR="00AB1572">
        <w:rPr>
          <w:rFonts w:asciiTheme="minorHAnsi" w:hAnsiTheme="minorHAnsi" w:cstheme="minorHAnsi"/>
          <w:sz w:val="22"/>
          <w:szCs w:val="22"/>
          <w:lang w:eastAsia="zh-CN"/>
        </w:rPr>
        <w:t>Therefore, we can propose that:</w:t>
      </w:r>
    </w:p>
    <w:p w14:paraId="4D66940F" w14:textId="51A05C2A" w:rsidR="003B47CD" w:rsidRPr="00F3257C" w:rsidRDefault="00AB1572" w:rsidP="004A574C">
      <w:pPr>
        <w:rPr>
          <w:rFonts w:asciiTheme="minorHAnsi" w:hAnsiTheme="minorHAnsi" w:cstheme="minorHAnsi"/>
          <w:b/>
          <w:bCs/>
          <w:i/>
          <w:iCs/>
          <w:sz w:val="22"/>
          <w:szCs w:val="22"/>
          <w:lang w:eastAsia="zh-CN"/>
        </w:rPr>
      </w:pPr>
      <w:r w:rsidRPr="00F3257C">
        <w:rPr>
          <w:rFonts w:asciiTheme="minorHAnsi" w:hAnsiTheme="minorHAnsi" w:cstheme="minorHAnsi"/>
          <w:b/>
          <w:bCs/>
          <w:i/>
          <w:iCs/>
          <w:sz w:val="22"/>
          <w:szCs w:val="22"/>
          <w:u w:val="single"/>
          <w:lang w:eastAsia="zh-CN"/>
        </w:rPr>
        <w:t>Proposal</w:t>
      </w:r>
      <w:r w:rsidR="007A64FA">
        <w:rPr>
          <w:rFonts w:asciiTheme="minorHAnsi" w:hAnsiTheme="minorHAnsi" w:cstheme="minorHAnsi"/>
          <w:b/>
          <w:bCs/>
          <w:i/>
          <w:iCs/>
          <w:sz w:val="22"/>
          <w:szCs w:val="22"/>
          <w:u w:val="single"/>
          <w:lang w:eastAsia="zh-CN"/>
        </w:rPr>
        <w:t xml:space="preserve"> 4</w:t>
      </w:r>
      <w:r w:rsidRPr="00F3257C">
        <w:rPr>
          <w:rFonts w:asciiTheme="minorHAnsi" w:hAnsiTheme="minorHAnsi" w:cstheme="minorHAnsi"/>
          <w:b/>
          <w:bCs/>
          <w:i/>
          <w:iCs/>
          <w:sz w:val="22"/>
          <w:szCs w:val="22"/>
          <w:u w:val="single"/>
          <w:lang w:eastAsia="zh-CN"/>
        </w:rPr>
        <w:t xml:space="preserve"> </w:t>
      </w:r>
      <w:r w:rsidRPr="00F3257C">
        <w:rPr>
          <w:rFonts w:asciiTheme="minorHAnsi" w:hAnsiTheme="minorHAnsi" w:cstheme="minorHAnsi"/>
          <w:b/>
          <w:bCs/>
          <w:i/>
          <w:iCs/>
          <w:sz w:val="22"/>
          <w:szCs w:val="22"/>
          <w:lang w:eastAsia="zh-CN"/>
        </w:rPr>
        <w:t xml:space="preserve">: </w:t>
      </w:r>
      <w:r w:rsidR="007E5EB5" w:rsidRPr="00F3257C">
        <w:rPr>
          <w:rFonts w:asciiTheme="minorHAnsi" w:hAnsiTheme="minorHAnsi" w:cstheme="minorHAnsi"/>
          <w:b/>
          <w:bCs/>
          <w:i/>
          <w:iCs/>
          <w:sz w:val="22"/>
          <w:szCs w:val="22"/>
          <w:lang w:eastAsia="zh-CN"/>
        </w:rPr>
        <w:t>C</w:t>
      </w:r>
      <w:r w:rsidRPr="00F3257C">
        <w:rPr>
          <w:rFonts w:asciiTheme="minorHAnsi" w:hAnsiTheme="minorHAnsi" w:cstheme="minorHAnsi"/>
          <w:b/>
          <w:bCs/>
          <w:i/>
          <w:iCs/>
          <w:sz w:val="24"/>
          <w:lang w:eastAsia="ko-KR"/>
        </w:rPr>
        <w:t>onditions under which samples for AGC is reduced or not required for PRS measurements</w:t>
      </w:r>
      <w:r w:rsidR="007E5EB5" w:rsidRPr="00F3257C">
        <w:rPr>
          <w:rFonts w:asciiTheme="minorHAnsi" w:hAnsiTheme="minorHAnsi" w:cstheme="minorHAnsi"/>
          <w:b/>
          <w:bCs/>
          <w:i/>
          <w:iCs/>
          <w:sz w:val="24"/>
          <w:lang w:eastAsia="ko-KR"/>
        </w:rPr>
        <w:t xml:space="preserve"> can be: </w:t>
      </w:r>
    </w:p>
    <w:p w14:paraId="437790D7" w14:textId="77777777" w:rsidR="007E5EB5" w:rsidRPr="00F3257C" w:rsidRDefault="007E5EB5" w:rsidP="007E5EB5">
      <w:pPr>
        <w:pStyle w:val="ListParagraph"/>
        <w:numPr>
          <w:ilvl w:val="2"/>
          <w:numId w:val="26"/>
        </w:numPr>
        <w:ind w:firstLineChars="0"/>
        <w:rPr>
          <w:rFonts w:asciiTheme="minorHAnsi" w:hAnsiTheme="minorHAnsi" w:cstheme="minorHAnsi"/>
          <w:b/>
          <w:bCs/>
          <w:i/>
          <w:iCs/>
        </w:rPr>
      </w:pPr>
      <w:r w:rsidRPr="00F3257C">
        <w:rPr>
          <w:rFonts w:asciiTheme="minorHAnsi" w:hAnsiTheme="minorHAnsi" w:cstheme="minorHAnsi"/>
          <w:b/>
          <w:bCs/>
          <w:i/>
          <w:iCs/>
          <w:lang w:eastAsia="ko-KR"/>
        </w:rPr>
        <w:t xml:space="preserve">Condition #1: </w:t>
      </w:r>
    </w:p>
    <w:p w14:paraId="5CFC5AAD" w14:textId="4802E699" w:rsidR="007E5EB5" w:rsidRPr="00F3257C" w:rsidRDefault="007E5EB5" w:rsidP="007E5EB5">
      <w:pPr>
        <w:pStyle w:val="ListParagraph"/>
        <w:numPr>
          <w:ilvl w:val="3"/>
          <w:numId w:val="26"/>
        </w:numPr>
        <w:ind w:firstLineChars="0"/>
        <w:rPr>
          <w:rFonts w:asciiTheme="minorHAnsi" w:hAnsiTheme="minorHAnsi" w:cstheme="minorHAnsi"/>
          <w:b/>
          <w:bCs/>
          <w:i/>
          <w:iCs/>
        </w:rPr>
      </w:pPr>
      <w:r w:rsidRPr="00F3257C">
        <w:rPr>
          <w:rFonts w:asciiTheme="minorHAnsi" w:hAnsiTheme="minorHAnsi" w:cstheme="minorHAnsi"/>
          <w:b/>
          <w:bCs/>
          <w:i/>
          <w:iCs/>
        </w:rPr>
        <w:t xml:space="preserve">PRS bandwidth is within the active BWP and </w:t>
      </w:r>
    </w:p>
    <w:p w14:paraId="03D10476" w14:textId="547DF41F" w:rsidR="007E5EB5" w:rsidRPr="00F3257C" w:rsidRDefault="007E5EB5" w:rsidP="007E5EB5">
      <w:pPr>
        <w:pStyle w:val="ListParagraph"/>
        <w:numPr>
          <w:ilvl w:val="2"/>
          <w:numId w:val="26"/>
        </w:numPr>
        <w:ind w:firstLineChars="0"/>
        <w:rPr>
          <w:rFonts w:asciiTheme="minorHAnsi" w:hAnsiTheme="minorHAnsi" w:cstheme="minorHAnsi"/>
          <w:b/>
          <w:bCs/>
          <w:i/>
          <w:iCs/>
          <w:lang w:eastAsia="ko-KR"/>
        </w:rPr>
      </w:pPr>
      <w:r w:rsidRPr="00F3257C">
        <w:rPr>
          <w:rFonts w:asciiTheme="minorHAnsi" w:hAnsiTheme="minorHAnsi" w:cstheme="minorHAnsi"/>
          <w:b/>
          <w:bCs/>
          <w:i/>
          <w:iCs/>
          <w:lang w:eastAsia="ko-KR"/>
        </w:rPr>
        <w:t xml:space="preserve">Condition 2: </w:t>
      </w:r>
    </w:p>
    <w:p w14:paraId="699DE51E" w14:textId="6607F698" w:rsidR="007E5EB5" w:rsidRPr="00F3257C" w:rsidRDefault="007E5EB5" w:rsidP="007E5EB5">
      <w:pPr>
        <w:pStyle w:val="ListParagraph"/>
        <w:numPr>
          <w:ilvl w:val="3"/>
          <w:numId w:val="26"/>
        </w:numPr>
        <w:ind w:firstLineChars="0"/>
        <w:rPr>
          <w:rFonts w:asciiTheme="minorHAnsi" w:hAnsiTheme="minorHAnsi" w:cstheme="minorHAnsi"/>
          <w:b/>
          <w:bCs/>
          <w:i/>
          <w:iCs/>
          <w:lang w:eastAsia="ko-KR"/>
        </w:rPr>
      </w:pPr>
      <w:r w:rsidRPr="00F3257C">
        <w:rPr>
          <w:rFonts w:asciiTheme="minorHAnsi" w:hAnsiTheme="minorHAnsi" w:cstheme="minorHAnsi"/>
          <w:b/>
          <w:bCs/>
          <w:i/>
          <w:iCs/>
          <w:lang w:eastAsia="ko-KR"/>
        </w:rPr>
        <w:t>When UE is provided with the QCL information of the PRS (dl-PRS-QCL-Info)</w:t>
      </w:r>
    </w:p>
    <w:p w14:paraId="5A8C1BD4" w14:textId="77777777" w:rsidR="007E5EB5" w:rsidRPr="00302718" w:rsidRDefault="007E5EB5" w:rsidP="00B42B04">
      <w:pPr>
        <w:rPr>
          <w:lang w:eastAsia="ko-KR"/>
        </w:rPr>
      </w:pPr>
    </w:p>
    <w:p w14:paraId="7F11D2FD" w14:textId="77777777" w:rsidR="005F35E9" w:rsidRPr="007E5EB5" w:rsidRDefault="005F35E9" w:rsidP="000D14E8">
      <w:pPr>
        <w:rPr>
          <w:rFonts w:asciiTheme="minorHAnsi" w:hAnsiTheme="minorHAnsi" w:cstheme="minorHAnsi"/>
          <w:b/>
          <w:bCs/>
          <w:i/>
          <w:iCs/>
          <w:sz w:val="22"/>
          <w:szCs w:val="22"/>
          <w:u w:val="single"/>
          <w:lang w:val="en-US"/>
        </w:rPr>
      </w:pPr>
    </w:p>
    <w:p w14:paraId="3CF860E8" w14:textId="0D57DEFA" w:rsidR="00A333FB" w:rsidRDefault="005F6987" w:rsidP="000D14E8">
      <w:pPr>
        <w:rPr>
          <w:rFonts w:asciiTheme="minorHAnsi" w:hAnsiTheme="minorHAnsi" w:cstheme="minorHAnsi"/>
          <w:sz w:val="22"/>
          <w:szCs w:val="22"/>
        </w:rPr>
      </w:pPr>
      <w:r>
        <w:rPr>
          <w:rFonts w:asciiTheme="minorHAnsi" w:hAnsiTheme="minorHAnsi" w:cstheme="minorHAnsi"/>
          <w:b/>
          <w:bCs/>
          <w:i/>
          <w:iCs/>
          <w:sz w:val="22"/>
          <w:szCs w:val="22"/>
          <w:u w:val="single"/>
        </w:rPr>
        <w:t>UE capability to support the r</w:t>
      </w:r>
      <w:r w:rsidRPr="00F57275">
        <w:rPr>
          <w:rFonts w:asciiTheme="minorHAnsi" w:hAnsiTheme="minorHAnsi" w:cstheme="minorHAnsi"/>
          <w:b/>
          <w:bCs/>
          <w:i/>
          <w:iCs/>
          <w:sz w:val="22"/>
          <w:szCs w:val="22"/>
          <w:u w:val="single"/>
        </w:rPr>
        <w:t>educed number of measurement samples</w:t>
      </w:r>
    </w:p>
    <w:p w14:paraId="6B61B52C" w14:textId="4761F457" w:rsidR="00A333FB" w:rsidRPr="000754C6" w:rsidRDefault="00E55714" w:rsidP="000D14E8">
      <w:pPr>
        <w:rPr>
          <w:rFonts w:asciiTheme="minorHAnsi" w:hAnsiTheme="minorHAnsi" w:cstheme="minorHAnsi"/>
          <w:sz w:val="22"/>
          <w:szCs w:val="22"/>
        </w:rPr>
      </w:pPr>
      <w:r w:rsidRPr="000754C6">
        <w:rPr>
          <w:rFonts w:asciiTheme="minorHAnsi" w:hAnsiTheme="minorHAnsi" w:cstheme="minorHAnsi"/>
          <w:sz w:val="22"/>
          <w:szCs w:val="22"/>
          <w:lang w:eastAsia="zh-CN"/>
        </w:rPr>
        <w:t>Additionally, i</w:t>
      </w:r>
      <w:r w:rsidR="00A333FB" w:rsidRPr="000754C6">
        <w:rPr>
          <w:rFonts w:asciiTheme="minorHAnsi" w:hAnsiTheme="minorHAnsi" w:cstheme="minorHAnsi" w:hint="eastAsia"/>
          <w:sz w:val="22"/>
          <w:szCs w:val="22"/>
          <w:lang w:eastAsia="zh-CN"/>
        </w:rPr>
        <w:t>n</w:t>
      </w:r>
      <w:r w:rsidR="00A333FB" w:rsidRPr="000754C6">
        <w:rPr>
          <w:rFonts w:asciiTheme="minorHAnsi" w:hAnsiTheme="minorHAnsi" w:cstheme="minorHAnsi"/>
          <w:sz w:val="22"/>
          <w:szCs w:val="22"/>
        </w:rPr>
        <w:t xml:space="preserve"> </w:t>
      </w:r>
      <w:r w:rsidR="00A333FB" w:rsidRPr="000754C6">
        <w:rPr>
          <w:rFonts w:asciiTheme="minorHAnsi" w:hAnsiTheme="minorHAnsi" w:cstheme="minorHAnsi" w:hint="eastAsia"/>
          <w:sz w:val="22"/>
          <w:szCs w:val="22"/>
          <w:lang w:eastAsia="zh-CN"/>
        </w:rPr>
        <w:t>the</w:t>
      </w:r>
      <w:r w:rsidR="00743D9B" w:rsidRPr="000754C6">
        <w:rPr>
          <w:rFonts w:asciiTheme="minorHAnsi" w:hAnsiTheme="minorHAnsi" w:cstheme="minorHAnsi"/>
          <w:sz w:val="22"/>
          <w:szCs w:val="22"/>
        </w:rPr>
        <w:t xml:space="preserve"> last RAN1 meeting, there are also agreements below.</w:t>
      </w:r>
    </w:p>
    <w:tbl>
      <w:tblPr>
        <w:tblStyle w:val="TableGrid"/>
        <w:tblW w:w="0" w:type="auto"/>
        <w:tblLook w:val="04A0" w:firstRow="1" w:lastRow="0" w:firstColumn="1" w:lastColumn="0" w:noHBand="0" w:noVBand="1"/>
      </w:tblPr>
      <w:tblGrid>
        <w:gridCol w:w="9307"/>
      </w:tblGrid>
      <w:tr w:rsidR="0030717F" w14:paraId="0E656B44" w14:textId="77777777" w:rsidTr="0030717F">
        <w:tc>
          <w:tcPr>
            <w:tcW w:w="9307" w:type="dxa"/>
            <w:tcBorders>
              <w:top w:val="single" w:sz="4" w:space="0" w:color="auto"/>
              <w:left w:val="single" w:sz="4" w:space="0" w:color="auto"/>
              <w:bottom w:val="single" w:sz="4" w:space="0" w:color="auto"/>
              <w:right w:val="single" w:sz="4" w:space="0" w:color="auto"/>
            </w:tcBorders>
          </w:tcPr>
          <w:p w14:paraId="758E12A3" w14:textId="77777777" w:rsidR="0030717F" w:rsidRDefault="0030717F">
            <w:pPr>
              <w:spacing w:after="0"/>
              <w:rPr>
                <w:rFonts w:ascii="Times" w:eastAsia="Batang" w:hAnsi="Times"/>
                <w:szCs w:val="24"/>
                <w:lang w:eastAsia="zh-CN"/>
              </w:rPr>
            </w:pPr>
            <w:r>
              <w:rPr>
                <w:rFonts w:ascii="Times" w:eastAsia="Batang" w:hAnsi="Times"/>
                <w:szCs w:val="24"/>
                <w:highlight w:val="green"/>
                <w:lang w:eastAsia="zh-CN"/>
              </w:rPr>
              <w:t>Agreement:</w:t>
            </w:r>
          </w:p>
          <w:p w14:paraId="666DFA43" w14:textId="77777777" w:rsidR="0030717F" w:rsidRPr="00DB3E1E" w:rsidRDefault="0030717F">
            <w:pPr>
              <w:spacing w:after="0"/>
              <w:rPr>
                <w:rFonts w:ascii="Times" w:eastAsia="Batang" w:hAnsi="Times"/>
                <w:szCs w:val="24"/>
                <w:lang w:eastAsia="zh-CN"/>
              </w:rPr>
            </w:pPr>
            <w:r>
              <w:rPr>
                <w:rFonts w:ascii="Times" w:eastAsia="Batang" w:hAnsi="Times"/>
                <w:szCs w:val="24"/>
                <w:lang w:eastAsia="zh-CN"/>
              </w:rPr>
              <w:t xml:space="preserve">Subject to UE capability, </w:t>
            </w:r>
            <w:r w:rsidRPr="00DB3E1E">
              <w:rPr>
                <w:rFonts w:ascii="Times" w:eastAsia="Batang" w:hAnsi="Times"/>
                <w:szCs w:val="24"/>
                <w:lang w:eastAsia="zh-CN"/>
              </w:rPr>
              <w:t>support LMF to explicitly request UE to report the measurement with either M-sample or 4-sample, if RAN4 has supported M-sample measurement.</w:t>
            </w:r>
          </w:p>
          <w:p w14:paraId="28B3A248" w14:textId="41ECDDBA" w:rsidR="0030717F" w:rsidRPr="00922049" w:rsidRDefault="0030717F" w:rsidP="00501B00">
            <w:pPr>
              <w:widowControl w:val="0"/>
              <w:numPr>
                <w:ilvl w:val="0"/>
                <w:numId w:val="22"/>
              </w:numPr>
              <w:autoSpaceDN w:val="0"/>
              <w:spacing w:after="0"/>
              <w:rPr>
                <w:rFonts w:ascii="Times" w:eastAsia="Batang" w:hAnsi="Times"/>
                <w:szCs w:val="24"/>
                <w:lang w:eastAsia="zh-CN"/>
              </w:rPr>
            </w:pPr>
            <w:r w:rsidRPr="00DB3E1E">
              <w:rPr>
                <w:rFonts w:ascii="Times" w:eastAsia="Batang" w:hAnsi="Times"/>
                <w:szCs w:val="24"/>
                <w:lang w:eastAsia="zh-CN"/>
              </w:rPr>
              <w:t>FFS signalling details.</w:t>
            </w:r>
          </w:p>
        </w:tc>
      </w:tr>
    </w:tbl>
    <w:p w14:paraId="0669CB63" w14:textId="77777777" w:rsidR="00922049" w:rsidRDefault="00922049" w:rsidP="00A32248">
      <w:pPr>
        <w:spacing w:after="0"/>
        <w:rPr>
          <w:rFonts w:ascii="Calibri" w:eastAsia="Times New Roman" w:hAnsi="Calibri" w:cs="Calibri"/>
          <w:sz w:val="22"/>
          <w:szCs w:val="22"/>
          <w:lang w:eastAsia="zh-CN"/>
        </w:rPr>
      </w:pPr>
    </w:p>
    <w:p w14:paraId="10A625AD" w14:textId="71F838E5" w:rsidR="00EB1749" w:rsidRPr="000754C6" w:rsidRDefault="00A32248" w:rsidP="00EB1749">
      <w:pPr>
        <w:spacing w:after="0"/>
        <w:rPr>
          <w:rFonts w:ascii="Calibri" w:eastAsia="Times New Roman" w:hAnsi="Calibri" w:cs="Calibri"/>
          <w:sz w:val="22"/>
          <w:szCs w:val="22"/>
          <w:lang w:eastAsia="zh-CN"/>
        </w:rPr>
      </w:pPr>
      <w:r w:rsidRPr="000754C6">
        <w:rPr>
          <w:rFonts w:ascii="Calibri" w:eastAsia="Times New Roman" w:hAnsi="Calibri" w:cs="Calibri"/>
          <w:sz w:val="22"/>
          <w:szCs w:val="22"/>
          <w:lang w:eastAsia="zh-CN"/>
        </w:rPr>
        <w:t xml:space="preserve">In other words, from RAN4 perspective, the accuracy requirements’ </w:t>
      </w:r>
      <w:r w:rsidR="00363DF1" w:rsidRPr="000754C6">
        <w:rPr>
          <w:rFonts w:ascii="Calibri" w:eastAsia="Times New Roman" w:hAnsi="Calibri" w:cs="Calibri"/>
          <w:sz w:val="22"/>
          <w:szCs w:val="22"/>
          <w:lang w:eastAsia="zh-CN"/>
        </w:rPr>
        <w:t>applicability</w:t>
      </w:r>
      <w:r w:rsidRPr="000754C6">
        <w:rPr>
          <w:rFonts w:ascii="Calibri" w:eastAsia="Times New Roman" w:hAnsi="Calibri" w:cs="Calibri"/>
          <w:sz w:val="22"/>
          <w:szCs w:val="22"/>
          <w:lang w:eastAsia="zh-CN"/>
        </w:rPr>
        <w:t xml:space="preserve"> can be defined </w:t>
      </w:r>
      <w:r w:rsidR="00392E17">
        <w:rPr>
          <w:rFonts w:ascii="Calibri" w:eastAsia="Times New Roman" w:hAnsi="Calibri" w:cs="Calibri"/>
          <w:sz w:val="22"/>
          <w:szCs w:val="22"/>
          <w:lang w:eastAsia="zh-CN"/>
        </w:rPr>
        <w:t xml:space="preserve">based UE capability to support M sample </w:t>
      </w:r>
      <w:r w:rsidR="00F06430">
        <w:rPr>
          <w:rFonts w:ascii="Calibri" w:eastAsia="Times New Roman" w:hAnsi="Calibri" w:cs="Calibri"/>
          <w:sz w:val="22"/>
          <w:szCs w:val="22"/>
          <w:lang w:eastAsia="zh-CN"/>
        </w:rPr>
        <w:t>or not</w:t>
      </w:r>
      <w:r w:rsidR="00F5616C">
        <w:rPr>
          <w:rFonts w:ascii="Calibri" w:eastAsia="Times New Roman" w:hAnsi="Calibri" w:cs="Calibri"/>
          <w:sz w:val="22"/>
          <w:szCs w:val="22"/>
          <w:lang w:eastAsia="zh-CN"/>
        </w:rPr>
        <w:t xml:space="preserve">. </w:t>
      </w:r>
      <w:r w:rsidR="00EB1749" w:rsidRPr="000754C6">
        <w:rPr>
          <w:rFonts w:ascii="Calibri" w:eastAsia="Times New Roman" w:hAnsi="Calibri" w:cs="Calibri"/>
          <w:sz w:val="22"/>
          <w:szCs w:val="22"/>
          <w:lang w:eastAsia="zh-CN"/>
        </w:rPr>
        <w:t xml:space="preserve">Also for the delay requirements(core part) </w:t>
      </w:r>
      <w:r w:rsidR="008B36D0" w:rsidRPr="000754C6">
        <w:rPr>
          <w:rFonts w:ascii="Calibri" w:eastAsia="Times New Roman" w:hAnsi="Calibri" w:cs="Calibri"/>
          <w:sz w:val="22"/>
          <w:szCs w:val="22"/>
          <w:lang w:eastAsia="zh-CN"/>
        </w:rPr>
        <w:t>obviously</w:t>
      </w:r>
      <w:r w:rsidR="00EB1749" w:rsidRPr="000754C6">
        <w:rPr>
          <w:rFonts w:ascii="Calibri" w:eastAsia="Times New Roman" w:hAnsi="Calibri" w:cs="Calibri"/>
          <w:sz w:val="22"/>
          <w:szCs w:val="22"/>
          <w:lang w:eastAsia="zh-CN"/>
        </w:rPr>
        <w:t xml:space="preserve"> it depends on such UE capability directly</w:t>
      </w:r>
      <w:r w:rsidR="00F5616C">
        <w:rPr>
          <w:rFonts w:ascii="Calibri" w:eastAsia="Times New Roman" w:hAnsi="Calibri" w:cs="Calibri"/>
          <w:sz w:val="22"/>
          <w:szCs w:val="22"/>
          <w:lang w:eastAsia="zh-CN"/>
        </w:rPr>
        <w:t>.</w:t>
      </w:r>
    </w:p>
    <w:p w14:paraId="63D0D1A3" w14:textId="6348DB7D" w:rsidR="0030717F" w:rsidRPr="000754C6" w:rsidRDefault="00CE3DFF" w:rsidP="00045E4A">
      <w:pPr>
        <w:spacing w:after="0"/>
        <w:rPr>
          <w:rFonts w:ascii="Calibri" w:eastAsia="Times New Roman" w:hAnsi="Calibri" w:cs="Calibri"/>
          <w:b/>
          <w:bCs/>
          <w:i/>
          <w:iCs/>
          <w:sz w:val="22"/>
          <w:szCs w:val="22"/>
          <w:lang w:eastAsia="zh-CN"/>
        </w:rPr>
      </w:pPr>
      <w:r w:rsidRPr="00F06430">
        <w:rPr>
          <w:rFonts w:ascii="Calibri" w:eastAsia="Times New Roman" w:hAnsi="Calibri" w:cs="Calibri"/>
          <w:b/>
          <w:bCs/>
          <w:i/>
          <w:iCs/>
          <w:sz w:val="22"/>
          <w:szCs w:val="22"/>
          <w:u w:val="single"/>
          <w:lang w:eastAsia="zh-CN"/>
        </w:rPr>
        <w:t>Proposal</w:t>
      </w:r>
      <w:r w:rsidR="00F06430" w:rsidRPr="00F06430">
        <w:rPr>
          <w:rFonts w:ascii="Calibri" w:eastAsia="Times New Roman" w:hAnsi="Calibri" w:cs="Calibri"/>
          <w:b/>
          <w:bCs/>
          <w:i/>
          <w:iCs/>
          <w:sz w:val="22"/>
          <w:szCs w:val="22"/>
          <w:u w:val="single"/>
          <w:lang w:eastAsia="zh-CN"/>
        </w:rPr>
        <w:t xml:space="preserve"> </w:t>
      </w:r>
      <w:r w:rsidR="005B249B">
        <w:rPr>
          <w:rFonts w:ascii="Calibri" w:eastAsia="Times New Roman" w:hAnsi="Calibri" w:cs="Calibri"/>
          <w:b/>
          <w:bCs/>
          <w:i/>
          <w:iCs/>
          <w:sz w:val="22"/>
          <w:szCs w:val="22"/>
          <w:u w:val="single"/>
          <w:lang w:eastAsia="zh-CN"/>
        </w:rPr>
        <w:t>5</w:t>
      </w:r>
      <w:r w:rsidRPr="00F06430">
        <w:rPr>
          <w:rFonts w:ascii="Calibri" w:eastAsia="Times New Roman" w:hAnsi="Calibri" w:cs="Calibri"/>
          <w:b/>
          <w:bCs/>
          <w:i/>
          <w:iCs/>
          <w:sz w:val="22"/>
          <w:szCs w:val="22"/>
          <w:u w:val="single"/>
          <w:lang w:eastAsia="zh-CN"/>
        </w:rPr>
        <w:t>:</w:t>
      </w:r>
      <w:r w:rsidRPr="00F06430">
        <w:rPr>
          <w:rFonts w:ascii="Calibri" w:eastAsia="Times New Roman" w:hAnsi="Calibri" w:cs="Calibri"/>
          <w:b/>
          <w:bCs/>
          <w:i/>
          <w:iCs/>
          <w:sz w:val="22"/>
          <w:szCs w:val="22"/>
          <w:lang w:eastAsia="zh-CN"/>
        </w:rPr>
        <w:t xml:space="preserve"> RAN4 needs to specify the requirements for NR positioning </w:t>
      </w:r>
      <w:r w:rsidR="00045E4A" w:rsidRPr="00F06430">
        <w:rPr>
          <w:rFonts w:ascii="Calibri" w:eastAsia="Times New Roman" w:hAnsi="Calibri" w:cs="Calibri"/>
          <w:b/>
          <w:bCs/>
          <w:i/>
          <w:iCs/>
          <w:sz w:val="22"/>
          <w:szCs w:val="22"/>
          <w:lang w:eastAsia="zh-CN"/>
        </w:rPr>
        <w:t xml:space="preserve">measurement with “M” samples up to UE capability </w:t>
      </w:r>
      <w:r w:rsidR="00E63328" w:rsidRPr="00F06430">
        <w:rPr>
          <w:rFonts w:ascii="Calibri" w:eastAsia="Times New Roman" w:hAnsi="Calibri" w:cs="Calibri"/>
          <w:b/>
          <w:bCs/>
          <w:i/>
          <w:iCs/>
          <w:sz w:val="22"/>
          <w:szCs w:val="22"/>
          <w:lang w:eastAsia="zh-CN"/>
        </w:rPr>
        <w:t xml:space="preserve">and other </w:t>
      </w:r>
      <w:r w:rsidR="001F4642" w:rsidRPr="00F06430">
        <w:rPr>
          <w:rFonts w:ascii="Calibri" w:eastAsia="Times New Roman" w:hAnsi="Calibri" w:cs="Calibri"/>
          <w:b/>
          <w:bCs/>
          <w:i/>
          <w:iCs/>
          <w:sz w:val="22"/>
          <w:szCs w:val="22"/>
          <w:lang w:eastAsia="zh-CN"/>
        </w:rPr>
        <w:t>side conditions as below</w:t>
      </w:r>
      <w:r w:rsidR="00045E4A" w:rsidRPr="00F06430">
        <w:rPr>
          <w:rFonts w:ascii="Calibri" w:eastAsia="Times New Roman" w:hAnsi="Calibri" w:cs="Calibri"/>
          <w:b/>
          <w:bCs/>
          <w:i/>
          <w:iCs/>
          <w:sz w:val="22"/>
          <w:szCs w:val="22"/>
          <w:lang w:eastAsia="zh-CN"/>
        </w:rP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192"/>
        <w:gridCol w:w="3730"/>
        <w:gridCol w:w="3685"/>
      </w:tblGrid>
      <w:tr w:rsidR="000754C6" w:rsidRPr="000754C6" w14:paraId="206794CD" w14:textId="77777777" w:rsidTr="006A7C20">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A0FA18" w14:textId="77777777" w:rsidR="00045E4A" w:rsidRPr="006A7C20" w:rsidRDefault="00045E4A" w:rsidP="00DD7D6D">
            <w:pPr>
              <w:spacing w:after="120"/>
              <w:rPr>
                <w:rFonts w:ascii="Calibri" w:eastAsia="Times New Roman" w:hAnsi="Calibri" w:cs="Calibri"/>
                <w:b/>
                <w:bCs/>
                <w:lang w:eastAsia="zh-CN"/>
              </w:rPr>
            </w:pPr>
            <w:r w:rsidRPr="006A7C20">
              <w:rPr>
                <w:rFonts w:ascii="Calibri" w:eastAsia="Times New Roman" w:hAnsi="Calibri" w:cs="Calibri"/>
                <w:b/>
                <w:bCs/>
                <w:lang w:eastAsia="zh-CN"/>
              </w:rPr>
              <w:t> </w:t>
            </w:r>
          </w:p>
        </w:tc>
        <w:tc>
          <w:tcPr>
            <w:tcW w:w="37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A730EE" w14:textId="77777777" w:rsidR="00045E4A" w:rsidRPr="006A7C20" w:rsidRDefault="00045E4A" w:rsidP="00DD7D6D">
            <w:pPr>
              <w:spacing w:after="120"/>
              <w:rPr>
                <w:rFonts w:ascii="Calibri" w:eastAsia="Times New Roman" w:hAnsi="Calibri" w:cs="Calibri"/>
                <w:b/>
                <w:bCs/>
                <w:lang w:eastAsia="zh-CN"/>
              </w:rPr>
            </w:pPr>
            <w:r w:rsidRPr="006A7C20">
              <w:rPr>
                <w:rFonts w:ascii="Calibri" w:eastAsia="Times New Roman" w:hAnsi="Calibri" w:cs="Calibri"/>
                <w:b/>
                <w:bCs/>
                <w:lang w:eastAsia="zh-CN"/>
              </w:rPr>
              <w:t>Specific conditions (e.g. SINR, channel which under R4 discussion) being met</w:t>
            </w:r>
          </w:p>
        </w:tc>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0CD581" w14:textId="77777777" w:rsidR="00045E4A" w:rsidRPr="006A7C20" w:rsidRDefault="00045E4A" w:rsidP="00DD7D6D">
            <w:pPr>
              <w:spacing w:after="120"/>
              <w:rPr>
                <w:rFonts w:ascii="Calibri" w:eastAsia="Times New Roman" w:hAnsi="Calibri" w:cs="Calibri"/>
                <w:b/>
                <w:bCs/>
                <w:lang w:eastAsia="zh-CN"/>
              </w:rPr>
            </w:pPr>
            <w:r w:rsidRPr="006A7C20">
              <w:rPr>
                <w:rFonts w:ascii="Calibri" w:eastAsia="Times New Roman" w:hAnsi="Calibri" w:cs="Calibri"/>
                <w:b/>
                <w:bCs/>
                <w:lang w:eastAsia="zh-CN"/>
              </w:rPr>
              <w:t>Specific conditions (e.g. SINR, channel which under R4 discussion) can’t be met</w:t>
            </w:r>
          </w:p>
        </w:tc>
      </w:tr>
      <w:tr w:rsidR="000754C6" w:rsidRPr="000754C6" w14:paraId="363791F2" w14:textId="77777777" w:rsidTr="00DD7D6D">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C43558" w14:textId="77777777" w:rsidR="00045E4A" w:rsidRPr="006A7C20" w:rsidRDefault="00045E4A" w:rsidP="00DD7D6D">
            <w:pPr>
              <w:spacing w:after="120"/>
              <w:rPr>
                <w:rFonts w:ascii="Calibri" w:eastAsia="Times New Roman" w:hAnsi="Calibri" w:cs="Calibri"/>
                <w:b/>
                <w:bCs/>
                <w:lang w:eastAsia="zh-CN"/>
              </w:rPr>
            </w:pPr>
            <w:r w:rsidRPr="006A7C20">
              <w:rPr>
                <w:rFonts w:ascii="Calibri" w:eastAsia="Times New Roman" w:hAnsi="Calibri" w:cs="Calibri"/>
                <w:b/>
                <w:bCs/>
                <w:lang w:eastAsia="zh-CN"/>
              </w:rPr>
              <w:t>UE capable to support M samples</w:t>
            </w:r>
          </w:p>
        </w:tc>
        <w:tc>
          <w:tcPr>
            <w:tcW w:w="37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3F45A3" w14:textId="77777777" w:rsidR="00045E4A" w:rsidRPr="006A7C20" w:rsidRDefault="00045E4A" w:rsidP="00DD7D6D">
            <w:pPr>
              <w:spacing w:after="120"/>
              <w:rPr>
                <w:rFonts w:ascii="Calibri" w:eastAsia="Times New Roman" w:hAnsi="Calibri" w:cs="Calibri"/>
                <w:b/>
                <w:bCs/>
                <w:lang w:eastAsia="zh-CN"/>
              </w:rPr>
            </w:pPr>
            <w:r w:rsidRPr="006A7C20">
              <w:rPr>
                <w:rFonts w:ascii="Calibri" w:eastAsia="Times New Roman" w:hAnsi="Calibri" w:cs="Calibri"/>
                <w:b/>
                <w:bCs/>
                <w:lang w:eastAsia="zh-CN"/>
              </w:rPr>
              <w:t xml:space="preserve">R16 </w:t>
            </w:r>
          </w:p>
        </w:tc>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5F61CC" w14:textId="1BD4C963" w:rsidR="00045E4A" w:rsidRPr="006A7C20" w:rsidRDefault="001F4642" w:rsidP="00DD7D6D">
            <w:pPr>
              <w:spacing w:after="120"/>
              <w:rPr>
                <w:rFonts w:ascii="Calibri" w:eastAsia="Times New Roman" w:hAnsi="Calibri" w:cs="Calibri"/>
                <w:b/>
                <w:bCs/>
                <w:lang w:eastAsia="zh-CN"/>
              </w:rPr>
            </w:pPr>
            <w:r w:rsidRPr="006A7C20">
              <w:rPr>
                <w:rFonts w:ascii="Calibri" w:eastAsia="Times New Roman" w:hAnsi="Calibri" w:cs="Calibri"/>
                <w:b/>
                <w:bCs/>
                <w:lang w:eastAsia="zh-CN"/>
              </w:rPr>
              <w:t>Relaxed</w:t>
            </w:r>
            <w:r w:rsidR="00045E4A" w:rsidRPr="006A7C20">
              <w:rPr>
                <w:rFonts w:ascii="Calibri" w:eastAsia="Times New Roman" w:hAnsi="Calibri" w:cs="Calibri"/>
                <w:b/>
                <w:bCs/>
                <w:lang w:eastAsia="zh-CN"/>
              </w:rPr>
              <w:t xml:space="preserve"> requirements / or No requirements</w:t>
            </w:r>
          </w:p>
        </w:tc>
      </w:tr>
      <w:tr w:rsidR="006A7C20" w:rsidRPr="000754C6" w14:paraId="35BCBBCE" w14:textId="77777777" w:rsidTr="0016217C">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E6CBA8" w14:textId="77777777" w:rsidR="006A7C20" w:rsidRPr="006A7C20" w:rsidRDefault="006A7C20" w:rsidP="00DD7D6D">
            <w:pPr>
              <w:spacing w:after="120"/>
              <w:rPr>
                <w:rFonts w:ascii="Calibri" w:eastAsia="Times New Roman" w:hAnsi="Calibri" w:cs="Calibri"/>
                <w:b/>
                <w:bCs/>
                <w:lang w:eastAsia="zh-CN"/>
              </w:rPr>
            </w:pPr>
            <w:r w:rsidRPr="006A7C20">
              <w:rPr>
                <w:rFonts w:ascii="Calibri" w:eastAsia="Times New Roman" w:hAnsi="Calibri" w:cs="Calibri"/>
                <w:b/>
                <w:bCs/>
                <w:lang w:eastAsia="zh-CN"/>
              </w:rPr>
              <w:t>UE NOT capable to support M samples</w:t>
            </w:r>
          </w:p>
        </w:tc>
        <w:tc>
          <w:tcPr>
            <w:tcW w:w="74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06321A" w14:textId="72BD8610" w:rsidR="006A7C20" w:rsidRPr="006A7C20" w:rsidRDefault="006A7C20" w:rsidP="006A7C20">
            <w:pPr>
              <w:spacing w:after="120"/>
              <w:jc w:val="center"/>
              <w:rPr>
                <w:rFonts w:ascii="Calibri" w:eastAsia="Times New Roman" w:hAnsi="Calibri" w:cs="Calibri"/>
                <w:b/>
                <w:bCs/>
                <w:lang w:eastAsia="zh-CN"/>
              </w:rPr>
            </w:pPr>
            <w:r w:rsidRPr="006A7C20">
              <w:rPr>
                <w:rFonts w:ascii="Calibri" w:eastAsia="Times New Roman" w:hAnsi="Calibri" w:cs="Calibri"/>
                <w:b/>
                <w:bCs/>
                <w:lang w:eastAsia="zh-CN"/>
              </w:rPr>
              <w:t>No requirements</w:t>
            </w:r>
          </w:p>
        </w:tc>
      </w:tr>
    </w:tbl>
    <w:p w14:paraId="5A7F91F3" w14:textId="77777777" w:rsidR="00045E4A" w:rsidRPr="000754C6" w:rsidRDefault="00045E4A" w:rsidP="0030717F">
      <w:pPr>
        <w:rPr>
          <w:sz w:val="22"/>
          <w:szCs w:val="22"/>
          <w:lang w:eastAsia="zh-CN"/>
        </w:rPr>
      </w:pPr>
    </w:p>
    <w:p w14:paraId="6E37B68A" w14:textId="77777777" w:rsidR="00743D9B" w:rsidRPr="005E63BA" w:rsidRDefault="00743D9B" w:rsidP="000D14E8">
      <w:pPr>
        <w:rPr>
          <w:rFonts w:asciiTheme="minorHAnsi" w:hAnsiTheme="minorHAnsi" w:cstheme="minorHAnsi"/>
          <w:b/>
          <w:bCs/>
          <w:i/>
          <w:iCs/>
          <w:sz w:val="22"/>
          <w:szCs w:val="22"/>
        </w:rPr>
      </w:pPr>
    </w:p>
    <w:p w14:paraId="54BD0A02" w14:textId="5EB72C4B" w:rsidR="00785360" w:rsidRPr="00EB24E6" w:rsidRDefault="00785360" w:rsidP="00B42B04">
      <w:pPr>
        <w:pStyle w:val="Heading2"/>
        <w:ind w:left="710" w:hanging="710"/>
        <w:rPr>
          <w:rFonts w:asciiTheme="minorHAnsi" w:hAnsiTheme="minorHAnsi" w:cstheme="minorHAnsi"/>
          <w:lang w:eastAsia="zh-CN"/>
        </w:rPr>
      </w:pPr>
      <w:r w:rsidRPr="00EB24E6">
        <w:rPr>
          <w:rFonts w:asciiTheme="minorHAnsi" w:hAnsiTheme="minorHAnsi" w:cstheme="minorHAnsi"/>
          <w:lang w:eastAsia="zh-CN"/>
        </w:rPr>
        <w:lastRenderedPageBreak/>
        <w:t>PRS measurement without MG</w:t>
      </w:r>
    </w:p>
    <w:p w14:paraId="15A18502" w14:textId="75340DAD" w:rsidR="00CC2F02" w:rsidRDefault="00CC2F02" w:rsidP="00785360">
      <w:pPr>
        <w:rPr>
          <w:rFonts w:asciiTheme="minorHAnsi" w:hAnsiTheme="minorHAnsi" w:cstheme="minorHAnsi"/>
          <w:sz w:val="22"/>
          <w:szCs w:val="22"/>
          <w:lang w:eastAsia="zh-CN"/>
        </w:rPr>
      </w:pPr>
      <w:r>
        <w:rPr>
          <w:rFonts w:asciiTheme="minorHAnsi" w:hAnsiTheme="minorHAnsi" w:cstheme="minorHAnsi"/>
          <w:sz w:val="22"/>
          <w:szCs w:val="22"/>
          <w:lang w:eastAsia="zh-CN"/>
        </w:rPr>
        <w:t>IN RAN1, the processing window was agreed:</w:t>
      </w:r>
    </w:p>
    <w:tbl>
      <w:tblPr>
        <w:tblStyle w:val="TableGrid"/>
        <w:tblW w:w="0" w:type="auto"/>
        <w:tblLook w:val="04A0" w:firstRow="1" w:lastRow="0" w:firstColumn="1" w:lastColumn="0" w:noHBand="0" w:noVBand="1"/>
      </w:tblPr>
      <w:tblGrid>
        <w:gridCol w:w="10457"/>
      </w:tblGrid>
      <w:tr w:rsidR="00FD6904" w14:paraId="4C54C328" w14:textId="77777777" w:rsidTr="00FD6904">
        <w:tc>
          <w:tcPr>
            <w:tcW w:w="10457" w:type="dxa"/>
          </w:tcPr>
          <w:p w14:paraId="6ACFBD61" w14:textId="77777777" w:rsidR="00FD6904" w:rsidRPr="006C6330" w:rsidRDefault="00FD6904" w:rsidP="00FD6904">
            <w:pPr>
              <w:rPr>
                <w:b/>
                <w:lang w:eastAsia="x-none"/>
              </w:rPr>
            </w:pPr>
            <w:r w:rsidRPr="001978F8">
              <w:rPr>
                <w:b/>
                <w:highlight w:val="green"/>
                <w:lang w:eastAsia="x-none"/>
              </w:rPr>
              <w:t>Agreement</w:t>
            </w:r>
          </w:p>
          <w:p w14:paraId="3EA12900" w14:textId="77777777" w:rsidR="00FD6904" w:rsidRPr="00FE459A" w:rsidRDefault="00FD6904" w:rsidP="00FD6904">
            <w:pPr>
              <w:rPr>
                <w:lang w:eastAsia="x-none"/>
              </w:rPr>
            </w:pPr>
            <w:r w:rsidRPr="00FE459A">
              <w:rPr>
                <w:lang w:eastAsia="x-none"/>
              </w:rPr>
              <w:t xml:space="preserve">At least the following parameters for PRS processing window from the </w:t>
            </w:r>
            <w:proofErr w:type="spellStart"/>
            <w:r w:rsidRPr="00FE459A">
              <w:rPr>
                <w:lang w:eastAsia="x-none"/>
              </w:rPr>
              <w:t>gNB</w:t>
            </w:r>
            <w:proofErr w:type="spellEnd"/>
            <w:r w:rsidRPr="00FE459A">
              <w:rPr>
                <w:lang w:eastAsia="x-none"/>
              </w:rPr>
              <w:t xml:space="preserve"> to the UE are supported.</w:t>
            </w:r>
          </w:p>
          <w:p w14:paraId="47AEBB18" w14:textId="77777777" w:rsidR="00FD6904" w:rsidRPr="00FE459A" w:rsidRDefault="00FD6904" w:rsidP="00FD6904">
            <w:pPr>
              <w:numPr>
                <w:ilvl w:val="1"/>
                <w:numId w:val="40"/>
              </w:numPr>
              <w:spacing w:after="0"/>
              <w:rPr>
                <w:lang w:val="en-US" w:eastAsia="x-none"/>
              </w:rPr>
            </w:pPr>
            <w:r w:rsidRPr="00FE459A">
              <w:rPr>
                <w:lang w:val="en-US" w:eastAsia="x-none"/>
              </w:rPr>
              <w:t>Starting slot</w:t>
            </w:r>
          </w:p>
          <w:p w14:paraId="154C563F" w14:textId="77777777" w:rsidR="00FD6904" w:rsidRPr="00FE459A" w:rsidRDefault="00FD6904" w:rsidP="00FD6904">
            <w:pPr>
              <w:numPr>
                <w:ilvl w:val="1"/>
                <w:numId w:val="40"/>
              </w:numPr>
              <w:spacing w:after="0"/>
              <w:rPr>
                <w:lang w:val="en-US" w:eastAsia="x-none"/>
              </w:rPr>
            </w:pPr>
            <w:r w:rsidRPr="00FE459A">
              <w:rPr>
                <w:lang w:val="en-US" w:eastAsia="x-none"/>
              </w:rPr>
              <w:t>Periodicity</w:t>
            </w:r>
          </w:p>
          <w:p w14:paraId="2C957027" w14:textId="77777777" w:rsidR="00FD6904" w:rsidRPr="00FE459A" w:rsidRDefault="00FD6904" w:rsidP="00FD6904">
            <w:pPr>
              <w:numPr>
                <w:ilvl w:val="1"/>
                <w:numId w:val="40"/>
              </w:numPr>
              <w:spacing w:after="0"/>
              <w:rPr>
                <w:lang w:val="en-US" w:eastAsia="x-none"/>
              </w:rPr>
            </w:pPr>
            <w:r w:rsidRPr="00FE459A">
              <w:rPr>
                <w:lang w:val="en-US" w:eastAsia="x-none"/>
              </w:rPr>
              <w:t>Duration/length</w:t>
            </w:r>
          </w:p>
          <w:p w14:paraId="7BFC43A8" w14:textId="77777777" w:rsidR="00FD6904" w:rsidRPr="00FE459A" w:rsidRDefault="00FD6904" w:rsidP="00FD6904">
            <w:pPr>
              <w:numPr>
                <w:ilvl w:val="1"/>
                <w:numId w:val="40"/>
              </w:numPr>
              <w:spacing w:after="0"/>
              <w:rPr>
                <w:lang w:val="en-US" w:eastAsia="x-none"/>
              </w:rPr>
            </w:pPr>
            <w:r w:rsidRPr="00FE459A">
              <w:rPr>
                <w:lang w:val="en-US" w:eastAsia="x-none"/>
              </w:rPr>
              <w:t>Cell and SCS information associated with the above parameters</w:t>
            </w:r>
          </w:p>
          <w:p w14:paraId="17BC8CC7" w14:textId="77777777" w:rsidR="00FD6904" w:rsidRPr="00FE459A" w:rsidRDefault="00FD6904" w:rsidP="00FD6904">
            <w:pPr>
              <w:rPr>
                <w:lang w:eastAsia="x-none"/>
              </w:rPr>
            </w:pPr>
            <w:r w:rsidRPr="00FE459A">
              <w:rPr>
                <w:lang w:eastAsia="x-none"/>
              </w:rPr>
              <w:t>Discuss during the maintenance phase on the necessity of other parameters including but not limited to</w:t>
            </w:r>
          </w:p>
          <w:p w14:paraId="377174CD" w14:textId="77777777" w:rsidR="00FD6904" w:rsidRPr="00FE459A" w:rsidRDefault="00FD6904" w:rsidP="00FD6904">
            <w:pPr>
              <w:numPr>
                <w:ilvl w:val="1"/>
                <w:numId w:val="40"/>
              </w:numPr>
              <w:spacing w:after="0"/>
              <w:rPr>
                <w:lang w:val="en-US" w:eastAsia="x-none"/>
              </w:rPr>
            </w:pPr>
            <w:r w:rsidRPr="00FE459A">
              <w:rPr>
                <w:lang w:val="en-US" w:eastAsia="x-none"/>
              </w:rPr>
              <w:t>Processing type (associated with the corresponding UE capability 1A/1B/2)</w:t>
            </w:r>
          </w:p>
          <w:p w14:paraId="169AB364" w14:textId="77777777" w:rsidR="00FD6904" w:rsidRPr="00FE459A" w:rsidRDefault="00FD6904" w:rsidP="00FD6904">
            <w:pPr>
              <w:numPr>
                <w:ilvl w:val="1"/>
                <w:numId w:val="40"/>
              </w:numPr>
              <w:spacing w:after="0"/>
              <w:rPr>
                <w:lang w:val="en-US" w:eastAsia="x-none"/>
              </w:rPr>
            </w:pPr>
            <w:r w:rsidRPr="00FE459A">
              <w:rPr>
                <w:lang w:val="en-US" w:eastAsia="x-none"/>
              </w:rPr>
              <w:t>Band/CC-ID as needed depending on each scenario on which the PRS processing window is applied</w:t>
            </w:r>
          </w:p>
          <w:p w14:paraId="47E0D1C7" w14:textId="77777777" w:rsidR="00FD6904" w:rsidRPr="00FE459A" w:rsidRDefault="00FD6904" w:rsidP="00FD6904">
            <w:pPr>
              <w:numPr>
                <w:ilvl w:val="1"/>
                <w:numId w:val="40"/>
              </w:numPr>
              <w:spacing w:after="0"/>
              <w:rPr>
                <w:lang w:val="en-US" w:eastAsia="x-none"/>
              </w:rPr>
            </w:pPr>
            <w:r w:rsidRPr="00FE459A">
              <w:rPr>
                <w:lang w:val="en-US" w:eastAsia="x-none"/>
              </w:rPr>
              <w:t>The above cell and SCS information to determine where/when the PRS processing window is applied</w:t>
            </w:r>
          </w:p>
          <w:p w14:paraId="16DC9FF4" w14:textId="77777777" w:rsidR="00FD6904" w:rsidRPr="00FE459A" w:rsidRDefault="00FD6904" w:rsidP="00FD6904">
            <w:pPr>
              <w:rPr>
                <w:lang w:eastAsia="x-none"/>
              </w:rPr>
            </w:pPr>
            <w:r w:rsidRPr="00FE459A">
              <w:rPr>
                <w:lang w:eastAsia="x-none"/>
              </w:rPr>
              <w:t>Note: Indication of processing type does not suggest UE indication of multiple capabilities among (1A/1B/2) is already supported, which is a separate discussion.</w:t>
            </w:r>
          </w:p>
          <w:p w14:paraId="28F11342" w14:textId="77777777" w:rsidR="00FD6904" w:rsidRPr="00FE459A" w:rsidRDefault="00FD6904" w:rsidP="00FD6904">
            <w:pPr>
              <w:rPr>
                <w:lang w:eastAsia="x-none"/>
              </w:rPr>
            </w:pPr>
            <w:r w:rsidRPr="00FE459A">
              <w:rPr>
                <w:lang w:eastAsia="x-none"/>
              </w:rPr>
              <w:t>Note: Some of the parameters above may not be mandatory for a PRS processing window</w:t>
            </w:r>
          </w:p>
          <w:p w14:paraId="39ECCBD7" w14:textId="77777777" w:rsidR="00FD6904" w:rsidRDefault="00FD6904" w:rsidP="00785360">
            <w:pPr>
              <w:rPr>
                <w:rFonts w:asciiTheme="minorHAnsi" w:hAnsiTheme="minorHAnsi" w:cstheme="minorHAnsi"/>
                <w:sz w:val="22"/>
                <w:szCs w:val="22"/>
                <w:lang w:eastAsia="zh-CN"/>
              </w:rPr>
            </w:pPr>
          </w:p>
        </w:tc>
      </w:tr>
    </w:tbl>
    <w:p w14:paraId="68FDAB11" w14:textId="77777777" w:rsidR="00CC2F02" w:rsidRDefault="00CC2F02" w:rsidP="00785360">
      <w:pPr>
        <w:rPr>
          <w:rFonts w:asciiTheme="minorHAnsi" w:hAnsiTheme="minorHAnsi" w:cstheme="minorHAnsi"/>
          <w:sz w:val="22"/>
          <w:szCs w:val="22"/>
          <w:lang w:eastAsia="zh-CN"/>
        </w:rPr>
      </w:pPr>
    </w:p>
    <w:p w14:paraId="7335DB4B" w14:textId="7BEB86DB" w:rsidR="00785360" w:rsidRPr="005E63BA" w:rsidRDefault="00785360" w:rsidP="00785360">
      <w:pPr>
        <w:rPr>
          <w:rFonts w:asciiTheme="minorHAnsi" w:hAnsiTheme="minorHAnsi" w:cstheme="minorHAnsi"/>
          <w:sz w:val="22"/>
          <w:szCs w:val="22"/>
          <w:lang w:eastAsia="zh-CN"/>
        </w:rPr>
      </w:pPr>
      <w:r w:rsidRPr="005E63BA">
        <w:rPr>
          <w:rFonts w:asciiTheme="minorHAnsi" w:hAnsiTheme="minorHAnsi" w:cstheme="minorHAnsi"/>
          <w:sz w:val="22"/>
          <w:szCs w:val="22"/>
          <w:lang w:eastAsia="zh-CN"/>
        </w:rPr>
        <w:t xml:space="preserve">In </w:t>
      </w:r>
      <w:r w:rsidR="00060845">
        <w:rPr>
          <w:rFonts w:asciiTheme="minorHAnsi" w:hAnsiTheme="minorHAnsi" w:cstheme="minorHAnsi"/>
          <w:sz w:val="22"/>
          <w:szCs w:val="22"/>
          <w:lang w:eastAsia="zh-CN"/>
        </w:rPr>
        <w:t xml:space="preserve">the last </w:t>
      </w:r>
      <w:r w:rsidRPr="005E63BA">
        <w:rPr>
          <w:rFonts w:asciiTheme="minorHAnsi" w:hAnsiTheme="minorHAnsi" w:cstheme="minorHAnsi"/>
          <w:sz w:val="22"/>
          <w:szCs w:val="22"/>
          <w:lang w:eastAsia="zh-CN"/>
        </w:rPr>
        <w:t>RAN</w:t>
      </w:r>
      <w:r w:rsidR="00060845">
        <w:rPr>
          <w:rFonts w:asciiTheme="minorHAnsi" w:hAnsiTheme="minorHAnsi" w:cstheme="minorHAnsi"/>
          <w:sz w:val="22"/>
          <w:szCs w:val="22"/>
          <w:lang w:eastAsia="zh-CN"/>
        </w:rPr>
        <w:t>4 meeting</w:t>
      </w:r>
      <w:r w:rsidRPr="005E63BA">
        <w:rPr>
          <w:rFonts w:asciiTheme="minorHAnsi" w:hAnsiTheme="minorHAnsi" w:cstheme="minorHAnsi"/>
          <w:sz w:val="22"/>
          <w:szCs w:val="22"/>
          <w:lang w:eastAsia="zh-CN"/>
        </w:rPr>
        <w:t xml:space="preserve">, the </w:t>
      </w:r>
      <w:r w:rsidR="00060845">
        <w:rPr>
          <w:rFonts w:asciiTheme="minorHAnsi" w:hAnsiTheme="minorHAnsi" w:cstheme="minorHAnsi"/>
          <w:sz w:val="22"/>
          <w:szCs w:val="22"/>
          <w:lang w:eastAsia="zh-CN"/>
        </w:rPr>
        <w:t xml:space="preserve">measurement requirements impacts because of </w:t>
      </w:r>
      <w:r w:rsidRPr="005E63BA">
        <w:rPr>
          <w:rFonts w:asciiTheme="minorHAnsi" w:hAnsiTheme="minorHAnsi" w:cstheme="minorHAnsi"/>
          <w:sz w:val="22"/>
          <w:szCs w:val="22"/>
          <w:lang w:eastAsia="zh-CN"/>
        </w:rPr>
        <w:t>gap</w:t>
      </w:r>
      <w:r w:rsidR="00060845">
        <w:rPr>
          <w:rFonts w:asciiTheme="minorHAnsi" w:hAnsiTheme="minorHAnsi" w:cstheme="minorHAnsi"/>
          <w:sz w:val="22"/>
          <w:szCs w:val="22"/>
          <w:lang w:eastAsia="zh-CN"/>
        </w:rPr>
        <w:t>-less</w:t>
      </w:r>
      <w:r w:rsidRPr="005E63BA">
        <w:rPr>
          <w:rFonts w:asciiTheme="minorHAnsi" w:hAnsiTheme="minorHAnsi" w:cstheme="minorHAnsi"/>
          <w:sz w:val="22"/>
          <w:szCs w:val="22"/>
          <w:lang w:eastAsia="zh-CN"/>
        </w:rPr>
        <w:t xml:space="preserve"> PRS measurement was discussed.</w:t>
      </w:r>
    </w:p>
    <w:tbl>
      <w:tblPr>
        <w:tblStyle w:val="TableGrid"/>
        <w:tblW w:w="0" w:type="auto"/>
        <w:tblLook w:val="04A0" w:firstRow="1" w:lastRow="0" w:firstColumn="1" w:lastColumn="0" w:noHBand="0" w:noVBand="1"/>
      </w:tblPr>
      <w:tblGrid>
        <w:gridCol w:w="10457"/>
      </w:tblGrid>
      <w:tr w:rsidR="00785360" w14:paraId="7651D9EA" w14:textId="77777777" w:rsidTr="007849D8">
        <w:tc>
          <w:tcPr>
            <w:tcW w:w="10457" w:type="dxa"/>
          </w:tcPr>
          <w:p w14:paraId="5F61FD95" w14:textId="77777777" w:rsidR="00E119C6" w:rsidRPr="00302718" w:rsidRDefault="00E119C6" w:rsidP="00501B00">
            <w:pPr>
              <w:pStyle w:val="ListParagraph"/>
              <w:numPr>
                <w:ilvl w:val="0"/>
                <w:numId w:val="30"/>
              </w:numPr>
              <w:overflowPunct w:val="0"/>
              <w:autoSpaceDE w:val="0"/>
              <w:autoSpaceDN w:val="0"/>
              <w:adjustRightInd w:val="0"/>
              <w:spacing w:after="0"/>
              <w:ind w:firstLineChars="0"/>
              <w:contextualSpacing/>
              <w:textAlignment w:val="baseline"/>
              <w:rPr>
                <w:b/>
                <w:u w:val="single"/>
                <w:lang w:eastAsia="ko-KR"/>
              </w:rPr>
            </w:pPr>
            <w:r w:rsidRPr="00302718">
              <w:rPr>
                <w:b/>
                <w:u w:val="single"/>
                <w:lang w:eastAsia="ko-KR"/>
              </w:rPr>
              <w:t>Work needed for PRS measurements without gaps</w:t>
            </w:r>
          </w:p>
          <w:p w14:paraId="4D4A1685" w14:textId="77777777" w:rsidR="00E119C6" w:rsidRPr="00302718" w:rsidRDefault="00E119C6" w:rsidP="00501B00">
            <w:pPr>
              <w:pStyle w:val="ListParagraph"/>
              <w:numPr>
                <w:ilvl w:val="0"/>
                <w:numId w:val="29"/>
              </w:numPr>
              <w:spacing w:before="120" w:after="0"/>
              <w:ind w:left="714" w:firstLineChars="0" w:hanging="357"/>
              <w:rPr>
                <w:rFonts w:ascii="Times New Roman" w:hAnsi="Times New Roman"/>
                <w:szCs w:val="22"/>
              </w:rPr>
            </w:pPr>
            <w:r w:rsidRPr="00302718">
              <w:rPr>
                <w:rFonts w:ascii="Times New Roman" w:hAnsi="Times New Roman"/>
                <w:szCs w:val="22"/>
              </w:rPr>
              <w:t xml:space="preserve">MGRP is not needed in the PRS measurement period. </w:t>
            </w:r>
          </w:p>
          <w:p w14:paraId="2E4EBA8B" w14:textId="77777777" w:rsidR="00E119C6" w:rsidRPr="00302718" w:rsidRDefault="00E119C6" w:rsidP="00501B00">
            <w:pPr>
              <w:pStyle w:val="BodyText"/>
              <w:numPr>
                <w:ilvl w:val="0"/>
                <w:numId w:val="29"/>
              </w:numPr>
              <w:spacing w:before="120" w:after="240"/>
              <w:ind w:left="714" w:hanging="357"/>
              <w:rPr>
                <w:sz w:val="22"/>
                <w:szCs w:val="22"/>
                <w:lang w:eastAsia="zh-CN"/>
              </w:rPr>
            </w:pPr>
            <w:r w:rsidRPr="00302718">
              <w:rPr>
                <w:sz w:val="22"/>
                <w:szCs w:val="22"/>
                <w:lang w:eastAsia="zh-CN"/>
              </w:rPr>
              <w:t>Following list of potential additional parameters/aspects in the PRS measurement requirements for gapless measurements are for further studies:</w:t>
            </w:r>
          </w:p>
          <w:tbl>
            <w:tblPr>
              <w:tblStyle w:val="TableGrid"/>
              <w:tblW w:w="0" w:type="auto"/>
              <w:jc w:val="center"/>
              <w:tblLook w:val="04A0" w:firstRow="1" w:lastRow="0" w:firstColumn="1" w:lastColumn="0" w:noHBand="0" w:noVBand="1"/>
            </w:tblPr>
            <w:tblGrid>
              <w:gridCol w:w="562"/>
              <w:gridCol w:w="6247"/>
            </w:tblGrid>
            <w:tr w:rsidR="00E119C6" w:rsidRPr="00302718" w14:paraId="7C49CAF3" w14:textId="77777777" w:rsidTr="008B55B1">
              <w:trPr>
                <w:jc w:val="center"/>
              </w:trPr>
              <w:tc>
                <w:tcPr>
                  <w:tcW w:w="562" w:type="dxa"/>
                </w:tcPr>
                <w:p w14:paraId="1D573240" w14:textId="77777777" w:rsidR="00E119C6" w:rsidRPr="00302718" w:rsidRDefault="00E119C6" w:rsidP="00E119C6">
                  <w:pPr>
                    <w:spacing w:after="0"/>
                    <w:rPr>
                      <w:rFonts w:eastAsiaTheme="minorEastAsia"/>
                      <w:b/>
                      <w:bCs/>
                      <w:iCs/>
                      <w:lang w:val="en-US" w:eastAsia="zh-CN"/>
                    </w:rPr>
                  </w:pPr>
                  <w:r w:rsidRPr="00302718">
                    <w:rPr>
                      <w:rFonts w:eastAsiaTheme="minorEastAsia"/>
                      <w:b/>
                      <w:bCs/>
                      <w:iCs/>
                      <w:lang w:val="en-US" w:eastAsia="zh-CN"/>
                    </w:rPr>
                    <w:t>No.</w:t>
                  </w:r>
                </w:p>
              </w:tc>
              <w:tc>
                <w:tcPr>
                  <w:tcW w:w="6247" w:type="dxa"/>
                </w:tcPr>
                <w:p w14:paraId="352F8D3A" w14:textId="77777777" w:rsidR="00E119C6" w:rsidRPr="00302718" w:rsidRDefault="00E119C6" w:rsidP="00E119C6">
                  <w:pPr>
                    <w:spacing w:after="0"/>
                    <w:rPr>
                      <w:rFonts w:eastAsiaTheme="minorEastAsia"/>
                      <w:b/>
                      <w:bCs/>
                      <w:iCs/>
                      <w:lang w:val="en-US" w:eastAsia="zh-CN"/>
                    </w:rPr>
                  </w:pPr>
                  <w:r w:rsidRPr="00302718">
                    <w:rPr>
                      <w:rFonts w:eastAsiaTheme="minorEastAsia"/>
                      <w:b/>
                      <w:bCs/>
                      <w:iCs/>
                      <w:lang w:val="en-US" w:eastAsia="zh-CN"/>
                    </w:rPr>
                    <w:t>Parameters/issues</w:t>
                  </w:r>
                </w:p>
              </w:tc>
            </w:tr>
            <w:tr w:rsidR="00E119C6" w:rsidRPr="00302718" w14:paraId="7FBC8A35" w14:textId="77777777" w:rsidTr="008B55B1">
              <w:trPr>
                <w:jc w:val="center"/>
              </w:trPr>
              <w:tc>
                <w:tcPr>
                  <w:tcW w:w="562" w:type="dxa"/>
                </w:tcPr>
                <w:p w14:paraId="35FBC729" w14:textId="77777777" w:rsidR="00E119C6" w:rsidRPr="00302718" w:rsidRDefault="00E119C6" w:rsidP="00E119C6">
                  <w:pPr>
                    <w:spacing w:after="0"/>
                    <w:rPr>
                      <w:rFonts w:eastAsiaTheme="minorEastAsia"/>
                      <w:iCs/>
                      <w:lang w:val="en-US" w:eastAsia="zh-CN"/>
                    </w:rPr>
                  </w:pPr>
                  <w:r w:rsidRPr="00302718">
                    <w:rPr>
                      <w:rFonts w:eastAsiaTheme="minorEastAsia"/>
                      <w:iCs/>
                      <w:lang w:val="en-US" w:eastAsia="zh-CN"/>
                    </w:rPr>
                    <w:t>1</w:t>
                  </w:r>
                </w:p>
              </w:tc>
              <w:tc>
                <w:tcPr>
                  <w:tcW w:w="6247" w:type="dxa"/>
                </w:tcPr>
                <w:p w14:paraId="1714458A" w14:textId="77777777" w:rsidR="00E119C6" w:rsidRPr="00302718" w:rsidRDefault="007E4636" w:rsidP="00E119C6">
                  <w:pPr>
                    <w:spacing w:after="0"/>
                    <w:rPr>
                      <w:rFonts w:eastAsiaTheme="minorEastAsia"/>
                      <w:iCs/>
                      <w:lang w:val="en-US"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E119C6" w:rsidRPr="00302718">
                    <w:t xml:space="preserve"> </w:t>
                  </w:r>
                </w:p>
              </w:tc>
            </w:tr>
            <w:tr w:rsidR="00E119C6" w:rsidRPr="00302718" w14:paraId="63E2E876" w14:textId="77777777" w:rsidTr="008B55B1">
              <w:trPr>
                <w:jc w:val="center"/>
              </w:trPr>
              <w:tc>
                <w:tcPr>
                  <w:tcW w:w="562" w:type="dxa"/>
                </w:tcPr>
                <w:p w14:paraId="7F0F139A" w14:textId="77777777" w:rsidR="00E119C6" w:rsidRPr="00302718" w:rsidRDefault="00E119C6" w:rsidP="00E119C6">
                  <w:pPr>
                    <w:spacing w:after="0"/>
                    <w:rPr>
                      <w:rFonts w:eastAsiaTheme="minorEastAsia"/>
                      <w:iCs/>
                      <w:lang w:val="en-US" w:eastAsia="zh-CN"/>
                    </w:rPr>
                  </w:pPr>
                  <w:r w:rsidRPr="00302718">
                    <w:rPr>
                      <w:rFonts w:eastAsiaTheme="minorEastAsia"/>
                      <w:iCs/>
                      <w:lang w:val="en-US" w:eastAsia="zh-CN"/>
                    </w:rPr>
                    <w:t>2</w:t>
                  </w:r>
                </w:p>
              </w:tc>
              <w:tc>
                <w:tcPr>
                  <w:tcW w:w="6247" w:type="dxa"/>
                </w:tcPr>
                <w:p w14:paraId="007000FF" w14:textId="77777777" w:rsidR="00E119C6" w:rsidRPr="00302718" w:rsidRDefault="007E4636" w:rsidP="00E119C6">
                  <w:pPr>
                    <w:spacing w:after="0"/>
                    <w:rPr>
                      <w:rFonts w:eastAsiaTheme="minorEastAsia"/>
                      <w:iCs/>
                      <w:lang w:val="en-US"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PRS,i</m:t>
                              </m:r>
                            </m:sub>
                          </m:sSub>
                        </m:sub>
                      </m:sSub>
                    </m:oMath>
                  </m:oMathPara>
                </w:p>
              </w:tc>
            </w:tr>
            <w:tr w:rsidR="00E119C6" w:rsidRPr="00302718" w14:paraId="1B925DEC" w14:textId="77777777" w:rsidTr="008B55B1">
              <w:trPr>
                <w:jc w:val="center"/>
              </w:trPr>
              <w:tc>
                <w:tcPr>
                  <w:tcW w:w="562" w:type="dxa"/>
                </w:tcPr>
                <w:p w14:paraId="12FCEF0E" w14:textId="77777777" w:rsidR="00E119C6" w:rsidRPr="00302718" w:rsidRDefault="00E119C6" w:rsidP="00E119C6">
                  <w:pPr>
                    <w:spacing w:after="0"/>
                    <w:rPr>
                      <w:rFonts w:eastAsiaTheme="minorEastAsia"/>
                      <w:iCs/>
                      <w:lang w:val="en-US" w:eastAsia="zh-CN"/>
                    </w:rPr>
                  </w:pPr>
                  <w:r w:rsidRPr="00302718">
                    <w:rPr>
                      <w:rFonts w:eastAsiaTheme="minorEastAsia"/>
                      <w:iCs/>
                      <w:lang w:val="en-US" w:eastAsia="zh-CN"/>
                    </w:rPr>
                    <w:t>3</w:t>
                  </w:r>
                </w:p>
              </w:tc>
              <w:tc>
                <w:tcPr>
                  <w:tcW w:w="6247" w:type="dxa"/>
                </w:tcPr>
                <w:p w14:paraId="0C6BB884" w14:textId="77777777" w:rsidR="00E119C6" w:rsidRPr="00302718" w:rsidRDefault="00E119C6" w:rsidP="00E119C6">
                  <w:pPr>
                    <w:spacing w:after="0"/>
                    <w:rPr>
                      <w:rFonts w:eastAsiaTheme="minorEastAsia"/>
                      <w:iCs/>
                      <w:lang w:val="en-US" w:eastAsia="zh-CN"/>
                    </w:rPr>
                  </w:pPr>
                  <w:r w:rsidRPr="00302718">
                    <w:t xml:space="preserv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p>
              </w:tc>
            </w:tr>
            <w:tr w:rsidR="00E119C6" w:rsidRPr="00302718" w14:paraId="6A9CA922" w14:textId="77777777" w:rsidTr="008B55B1">
              <w:trPr>
                <w:jc w:val="center"/>
              </w:trPr>
              <w:tc>
                <w:tcPr>
                  <w:tcW w:w="562" w:type="dxa"/>
                </w:tcPr>
                <w:p w14:paraId="5929E287" w14:textId="77777777" w:rsidR="00E119C6" w:rsidRPr="00302718" w:rsidRDefault="00E119C6" w:rsidP="00E119C6">
                  <w:pPr>
                    <w:spacing w:after="0"/>
                    <w:rPr>
                      <w:rFonts w:eastAsiaTheme="minorEastAsia"/>
                      <w:iCs/>
                      <w:lang w:val="en-US" w:eastAsia="zh-CN"/>
                    </w:rPr>
                  </w:pPr>
                  <w:r w:rsidRPr="00302718">
                    <w:rPr>
                      <w:rFonts w:eastAsiaTheme="minorEastAsia"/>
                      <w:iCs/>
                      <w:lang w:val="en-US" w:eastAsia="zh-CN"/>
                    </w:rPr>
                    <w:t>4</w:t>
                  </w:r>
                </w:p>
              </w:tc>
              <w:tc>
                <w:tcPr>
                  <w:tcW w:w="6247" w:type="dxa"/>
                </w:tcPr>
                <w:p w14:paraId="36E42CEF" w14:textId="77777777" w:rsidR="00E119C6" w:rsidRPr="00302718" w:rsidRDefault="00E119C6" w:rsidP="00E119C6">
                  <w:pPr>
                    <w:spacing w:after="0"/>
                    <w:rPr>
                      <w:rFonts w:eastAsiaTheme="minorEastAsia"/>
                      <w:iCs/>
                      <w:lang w:val="en-US" w:eastAsia="zh-CN"/>
                    </w:rPr>
                  </w:pPr>
                  <w:r w:rsidRPr="00302718">
                    <w:rPr>
                      <w:bCs/>
                      <w:lang w:eastAsia="zh-CN"/>
                    </w:rPr>
                    <w:t>Applicable number of PFLs</w:t>
                  </w:r>
                </w:p>
              </w:tc>
            </w:tr>
            <w:tr w:rsidR="00E119C6" w:rsidRPr="00302718" w14:paraId="1065A39D" w14:textId="77777777" w:rsidTr="008B55B1">
              <w:trPr>
                <w:jc w:val="center"/>
              </w:trPr>
              <w:tc>
                <w:tcPr>
                  <w:tcW w:w="562" w:type="dxa"/>
                </w:tcPr>
                <w:p w14:paraId="1711752A" w14:textId="77777777" w:rsidR="00E119C6" w:rsidRPr="00302718" w:rsidRDefault="00E119C6" w:rsidP="00E119C6">
                  <w:pPr>
                    <w:spacing w:after="0"/>
                    <w:rPr>
                      <w:rFonts w:eastAsiaTheme="minorEastAsia"/>
                      <w:iCs/>
                      <w:lang w:val="en-US" w:eastAsia="zh-CN"/>
                    </w:rPr>
                  </w:pPr>
                  <w:r w:rsidRPr="00302718">
                    <w:rPr>
                      <w:rFonts w:eastAsiaTheme="minorEastAsia"/>
                      <w:iCs/>
                      <w:lang w:val="en-US" w:eastAsia="zh-CN"/>
                    </w:rPr>
                    <w:t>5</w:t>
                  </w:r>
                </w:p>
              </w:tc>
              <w:tc>
                <w:tcPr>
                  <w:tcW w:w="6247" w:type="dxa"/>
                </w:tcPr>
                <w:p w14:paraId="13C890BF" w14:textId="77777777" w:rsidR="00E119C6" w:rsidRPr="00302718" w:rsidRDefault="00E119C6" w:rsidP="00E119C6">
                  <w:pPr>
                    <w:spacing w:after="0"/>
                    <w:rPr>
                      <w:rFonts w:eastAsiaTheme="minorEastAsia"/>
                      <w:iCs/>
                      <w:lang w:val="en-US" w:eastAsia="zh-CN"/>
                    </w:rPr>
                  </w:pPr>
                  <w:r w:rsidRPr="00302718">
                    <w:rPr>
                      <w:rFonts w:eastAsiaTheme="minorEastAsia"/>
                      <w:lang w:val="en-US" w:eastAsia="zh-CN"/>
                    </w:rPr>
                    <w:t>Applicable number of samples</w:t>
                  </w:r>
                </w:p>
              </w:tc>
            </w:tr>
            <w:tr w:rsidR="00E119C6" w:rsidRPr="00302718" w14:paraId="488833F2" w14:textId="77777777" w:rsidTr="008B55B1">
              <w:trPr>
                <w:jc w:val="center"/>
              </w:trPr>
              <w:tc>
                <w:tcPr>
                  <w:tcW w:w="562" w:type="dxa"/>
                </w:tcPr>
                <w:p w14:paraId="264288AA" w14:textId="77777777" w:rsidR="00E119C6" w:rsidRPr="00302718" w:rsidRDefault="00E119C6" w:rsidP="00E119C6">
                  <w:pPr>
                    <w:spacing w:after="0"/>
                    <w:rPr>
                      <w:rFonts w:eastAsiaTheme="minorEastAsia"/>
                      <w:iCs/>
                      <w:lang w:val="en-US" w:eastAsia="zh-CN"/>
                    </w:rPr>
                  </w:pPr>
                  <w:r w:rsidRPr="00302718">
                    <w:rPr>
                      <w:rFonts w:eastAsiaTheme="minorEastAsia"/>
                      <w:iCs/>
                      <w:lang w:val="en-US" w:eastAsia="zh-CN"/>
                    </w:rPr>
                    <w:t>6</w:t>
                  </w:r>
                </w:p>
              </w:tc>
              <w:tc>
                <w:tcPr>
                  <w:tcW w:w="6247" w:type="dxa"/>
                </w:tcPr>
                <w:p w14:paraId="6181B84C" w14:textId="77777777" w:rsidR="00E119C6" w:rsidRPr="00302718" w:rsidRDefault="00E119C6" w:rsidP="00E119C6">
                  <w:pPr>
                    <w:spacing w:after="0"/>
                    <w:rPr>
                      <w:rFonts w:eastAsiaTheme="minorEastAsia"/>
                      <w:iCs/>
                      <w:lang w:val="en-US" w:eastAsia="zh-CN"/>
                    </w:rPr>
                  </w:pPr>
                  <w:r w:rsidRPr="00302718">
                    <w:rPr>
                      <w:rFonts w:eastAsiaTheme="minorEastAsia"/>
                      <w:iCs/>
                      <w:lang w:val="en-US" w:eastAsia="zh-CN"/>
                    </w:rPr>
                    <w:t>Approach on the calculation of multiple positioning frequency layers</w:t>
                  </w:r>
                </w:p>
              </w:tc>
            </w:tr>
            <w:tr w:rsidR="00E119C6" w:rsidRPr="00302718" w14:paraId="61B4015F" w14:textId="77777777" w:rsidTr="008B55B1">
              <w:trPr>
                <w:jc w:val="center"/>
              </w:trPr>
              <w:tc>
                <w:tcPr>
                  <w:tcW w:w="562" w:type="dxa"/>
                </w:tcPr>
                <w:p w14:paraId="2C3D99D1" w14:textId="77777777" w:rsidR="00E119C6" w:rsidRPr="00302718" w:rsidRDefault="00E119C6" w:rsidP="00E119C6">
                  <w:pPr>
                    <w:spacing w:after="0"/>
                    <w:rPr>
                      <w:rFonts w:eastAsiaTheme="minorEastAsia"/>
                      <w:iCs/>
                      <w:lang w:val="en-US" w:eastAsia="zh-CN"/>
                    </w:rPr>
                  </w:pPr>
                  <w:r w:rsidRPr="00302718">
                    <w:rPr>
                      <w:rFonts w:eastAsiaTheme="minorEastAsia"/>
                      <w:iCs/>
                      <w:lang w:val="en-US" w:eastAsia="zh-CN"/>
                    </w:rPr>
                    <w:t>7</w:t>
                  </w:r>
                </w:p>
              </w:tc>
              <w:tc>
                <w:tcPr>
                  <w:tcW w:w="6247" w:type="dxa"/>
                </w:tcPr>
                <w:p w14:paraId="5242A4AA" w14:textId="77777777" w:rsidR="00E119C6" w:rsidRPr="00302718" w:rsidRDefault="00E119C6" w:rsidP="00E119C6">
                  <w:pPr>
                    <w:spacing w:after="0"/>
                    <w:rPr>
                      <w:rFonts w:eastAsiaTheme="minorEastAsia"/>
                      <w:iCs/>
                      <w:lang w:val="en-US" w:eastAsia="zh-CN"/>
                    </w:rPr>
                  </w:pPr>
                  <w:r w:rsidRPr="00302718">
                    <w:rPr>
                      <w:rFonts w:eastAsiaTheme="minorEastAsia"/>
                      <w:iCs/>
                      <w:lang w:val="en-US" w:eastAsia="zh-CN"/>
                    </w:rPr>
                    <w:t>PRS processing window</w:t>
                  </w:r>
                </w:p>
              </w:tc>
            </w:tr>
            <w:tr w:rsidR="00E119C6" w:rsidRPr="00302718" w14:paraId="49470F57" w14:textId="77777777" w:rsidTr="008B55B1">
              <w:trPr>
                <w:jc w:val="center"/>
              </w:trPr>
              <w:tc>
                <w:tcPr>
                  <w:tcW w:w="562" w:type="dxa"/>
                </w:tcPr>
                <w:p w14:paraId="51A57DC4" w14:textId="77777777" w:rsidR="00E119C6" w:rsidRPr="00302718" w:rsidRDefault="00E119C6" w:rsidP="00E119C6">
                  <w:pPr>
                    <w:spacing w:after="0"/>
                    <w:rPr>
                      <w:rFonts w:eastAsiaTheme="minorEastAsia"/>
                      <w:iCs/>
                      <w:lang w:val="en-US" w:eastAsia="zh-CN"/>
                    </w:rPr>
                  </w:pPr>
                  <w:r w:rsidRPr="00302718">
                    <w:rPr>
                      <w:rFonts w:eastAsiaTheme="minorEastAsia"/>
                      <w:iCs/>
                      <w:lang w:val="en-US" w:eastAsia="zh-CN"/>
                    </w:rPr>
                    <w:t>8</w:t>
                  </w:r>
                </w:p>
              </w:tc>
              <w:tc>
                <w:tcPr>
                  <w:tcW w:w="6247" w:type="dxa"/>
                </w:tcPr>
                <w:p w14:paraId="54D6A364" w14:textId="77777777" w:rsidR="00E119C6" w:rsidRPr="00302718" w:rsidRDefault="00E119C6" w:rsidP="00E119C6">
                  <w:pPr>
                    <w:spacing w:after="0"/>
                    <w:rPr>
                      <w:rFonts w:eastAsiaTheme="minorEastAsia"/>
                      <w:iCs/>
                      <w:lang w:val="en-US" w:eastAsia="zh-CN"/>
                    </w:rPr>
                  </w:pPr>
                  <w:r w:rsidRPr="00302718">
                    <w:rPr>
                      <w:rFonts w:eastAsiaTheme="minorEastAsia"/>
                      <w:iCs/>
                      <w:lang w:val="en-US" w:eastAsia="zh-CN"/>
                    </w:rPr>
                    <w:t>Requirement applicability</w:t>
                  </w:r>
                </w:p>
              </w:tc>
            </w:tr>
            <w:tr w:rsidR="00E119C6" w:rsidRPr="00302718" w14:paraId="04F02B53" w14:textId="77777777" w:rsidTr="008B55B1">
              <w:trPr>
                <w:jc w:val="center"/>
              </w:trPr>
              <w:tc>
                <w:tcPr>
                  <w:tcW w:w="562" w:type="dxa"/>
                </w:tcPr>
                <w:p w14:paraId="4624588B" w14:textId="77777777" w:rsidR="00E119C6" w:rsidRPr="00302718" w:rsidRDefault="00E119C6" w:rsidP="00E119C6">
                  <w:pPr>
                    <w:spacing w:after="0"/>
                    <w:rPr>
                      <w:rFonts w:eastAsiaTheme="minorEastAsia"/>
                      <w:iCs/>
                      <w:lang w:val="en-US" w:eastAsia="zh-CN"/>
                    </w:rPr>
                  </w:pPr>
                  <w:r w:rsidRPr="00302718">
                    <w:rPr>
                      <w:rFonts w:eastAsiaTheme="minorEastAsia"/>
                      <w:iCs/>
                      <w:lang w:val="en-US" w:eastAsia="zh-CN"/>
                    </w:rPr>
                    <w:t>9</w:t>
                  </w:r>
                </w:p>
              </w:tc>
              <w:tc>
                <w:tcPr>
                  <w:tcW w:w="6247" w:type="dxa"/>
                </w:tcPr>
                <w:p w14:paraId="7B65A176" w14:textId="77777777" w:rsidR="00E119C6" w:rsidRPr="00302718" w:rsidRDefault="00E119C6" w:rsidP="00E119C6">
                  <w:pPr>
                    <w:spacing w:after="0"/>
                    <w:rPr>
                      <w:rFonts w:eastAsiaTheme="minorEastAsia"/>
                      <w:iCs/>
                      <w:lang w:val="en-US" w:eastAsia="zh-CN"/>
                    </w:rPr>
                  </w:pPr>
                  <w:r w:rsidRPr="00302718">
                    <w:rPr>
                      <w:rFonts w:eastAsiaTheme="minorEastAsia"/>
                      <w:iCs/>
                      <w:lang w:val="en-US" w:eastAsia="zh-CN"/>
                    </w:rPr>
                    <w:t>CSSF outside MG</w:t>
                  </w:r>
                </w:p>
              </w:tc>
            </w:tr>
          </w:tbl>
          <w:p w14:paraId="0CBAC195" w14:textId="77777777" w:rsidR="00E119C6" w:rsidRPr="00302718" w:rsidRDefault="00E119C6" w:rsidP="00E119C6">
            <w:pPr>
              <w:overflowPunct w:val="0"/>
              <w:autoSpaceDE w:val="0"/>
              <w:autoSpaceDN w:val="0"/>
              <w:adjustRightInd w:val="0"/>
              <w:textAlignment w:val="baseline"/>
              <w:rPr>
                <w:b/>
                <w:u w:val="single"/>
                <w:lang w:eastAsia="ko-KR"/>
              </w:rPr>
            </w:pPr>
          </w:p>
          <w:p w14:paraId="28C3B05E" w14:textId="6C0A3A0D" w:rsidR="00785360" w:rsidRPr="00093310" w:rsidRDefault="00785360" w:rsidP="007849D8">
            <w:pPr>
              <w:rPr>
                <w:rFonts w:asciiTheme="minorHAnsi" w:hAnsiTheme="minorHAnsi" w:cstheme="minorHAnsi"/>
                <w:b/>
                <w:bCs/>
                <w:lang w:eastAsia="zh-CN"/>
              </w:rPr>
            </w:pPr>
          </w:p>
        </w:tc>
      </w:tr>
    </w:tbl>
    <w:p w14:paraId="05934230" w14:textId="77777777" w:rsidR="003A7D79" w:rsidRDefault="003A7D79" w:rsidP="00785360">
      <w:pPr>
        <w:rPr>
          <w:rFonts w:asciiTheme="minorHAnsi" w:hAnsiTheme="minorHAnsi" w:cstheme="minorHAnsi"/>
          <w:sz w:val="22"/>
          <w:szCs w:val="22"/>
          <w:lang w:eastAsia="zh-CN"/>
        </w:rPr>
      </w:pPr>
    </w:p>
    <w:p w14:paraId="7D0C90D6" w14:textId="2824DF75" w:rsidR="00E553F6" w:rsidRPr="00E553F6" w:rsidRDefault="00E553F6" w:rsidP="00E553F6">
      <w:pPr>
        <w:rPr>
          <w:rFonts w:asciiTheme="minorHAnsi" w:hAnsiTheme="minorHAnsi" w:cstheme="minorHAnsi"/>
          <w:sz w:val="22"/>
          <w:szCs w:val="22"/>
          <w:lang w:eastAsia="zh-CN"/>
        </w:rPr>
      </w:pPr>
      <w:r w:rsidRPr="00E553F6">
        <w:rPr>
          <w:rFonts w:asciiTheme="minorHAnsi" w:hAnsiTheme="minorHAnsi" w:cstheme="minorHAnsi"/>
          <w:sz w:val="22"/>
          <w:szCs w:val="22"/>
          <w:lang w:eastAsia="zh-CN"/>
        </w:rPr>
        <w:t xml:space="preserve">With respect to the reporting requirements for the </w:t>
      </w:r>
      <w:r w:rsidR="006068EF">
        <w:rPr>
          <w:rFonts w:asciiTheme="minorHAnsi" w:hAnsiTheme="minorHAnsi" w:cstheme="minorHAnsi"/>
          <w:sz w:val="22"/>
          <w:szCs w:val="22"/>
          <w:lang w:eastAsia="zh-CN"/>
        </w:rPr>
        <w:t>PRS</w:t>
      </w:r>
      <w:r w:rsidRPr="00E553F6">
        <w:rPr>
          <w:rFonts w:asciiTheme="minorHAnsi" w:hAnsiTheme="minorHAnsi" w:cstheme="minorHAnsi"/>
          <w:sz w:val="22"/>
          <w:szCs w:val="22"/>
          <w:lang w:eastAsia="zh-CN"/>
        </w:rPr>
        <w:t xml:space="preserve"> measurement</w:t>
      </w:r>
      <w:r w:rsidR="006068EF">
        <w:rPr>
          <w:rFonts w:asciiTheme="minorHAnsi" w:hAnsiTheme="minorHAnsi" w:cstheme="minorHAnsi"/>
          <w:sz w:val="22"/>
          <w:szCs w:val="22"/>
          <w:lang w:eastAsia="zh-CN"/>
        </w:rPr>
        <w:t xml:space="preserve"> requirements</w:t>
      </w:r>
      <w:r w:rsidRPr="00E553F6">
        <w:rPr>
          <w:rFonts w:asciiTheme="minorHAnsi" w:hAnsiTheme="minorHAnsi" w:cstheme="minorHAnsi"/>
          <w:sz w:val="22"/>
          <w:szCs w:val="22"/>
          <w:lang w:eastAsia="zh-CN"/>
        </w:rPr>
        <w:t xml:space="preserve"> in </w:t>
      </w:r>
      <w:r w:rsidR="006068EF">
        <w:rPr>
          <w:rFonts w:asciiTheme="minorHAnsi" w:hAnsiTheme="minorHAnsi" w:cstheme="minorHAnsi"/>
          <w:sz w:val="22"/>
          <w:szCs w:val="22"/>
          <w:lang w:eastAsia="zh-CN"/>
        </w:rPr>
        <w:t xml:space="preserve">Rel16 </w:t>
      </w:r>
      <w:r w:rsidRPr="00E553F6">
        <w:rPr>
          <w:rFonts w:asciiTheme="minorHAnsi" w:hAnsiTheme="minorHAnsi" w:cstheme="minorHAnsi"/>
          <w:sz w:val="22"/>
          <w:szCs w:val="22"/>
          <w:lang w:eastAsia="zh-CN"/>
        </w:rPr>
        <w:t>[</w:t>
      </w:r>
      <w:r w:rsidR="006068EF">
        <w:rPr>
          <w:rFonts w:asciiTheme="minorHAnsi" w:hAnsiTheme="minorHAnsi" w:cstheme="minorHAnsi"/>
          <w:sz w:val="22"/>
          <w:szCs w:val="22"/>
          <w:lang w:eastAsia="zh-CN"/>
        </w:rPr>
        <w:t>TS38.133</w:t>
      </w:r>
      <w:r w:rsidRPr="00E553F6">
        <w:rPr>
          <w:rFonts w:asciiTheme="minorHAnsi" w:hAnsiTheme="minorHAnsi" w:cstheme="minorHAnsi"/>
          <w:sz w:val="22"/>
          <w:szCs w:val="22"/>
          <w:lang w:eastAsia="zh-CN"/>
        </w:rPr>
        <w:t xml:space="preserve">] below, the delay requirement of DL PRS RSTD will depend on number of </w:t>
      </w:r>
      <w:r w:rsidR="00F9292B">
        <w:rPr>
          <w:rFonts w:asciiTheme="minorHAnsi" w:hAnsiTheme="minorHAnsi" w:cstheme="minorHAnsi"/>
          <w:sz w:val="22"/>
          <w:szCs w:val="22"/>
          <w:lang w:eastAsia="zh-CN"/>
        </w:rPr>
        <w:t>c</w:t>
      </w:r>
      <w:r w:rsidR="000C4247">
        <w:rPr>
          <w:rFonts w:asciiTheme="minorHAnsi" w:hAnsiTheme="minorHAnsi" w:cstheme="minorHAnsi"/>
          <w:sz w:val="22"/>
          <w:szCs w:val="22"/>
          <w:lang w:eastAsia="zh-CN"/>
        </w:rPr>
        <w:t xml:space="preserve">rucial </w:t>
      </w:r>
      <w:r w:rsidRPr="00E553F6">
        <w:rPr>
          <w:rFonts w:asciiTheme="minorHAnsi" w:hAnsiTheme="minorHAnsi" w:cstheme="minorHAnsi"/>
          <w:sz w:val="22"/>
          <w:szCs w:val="22"/>
          <w:lang w:eastAsia="zh-CN"/>
        </w:rPr>
        <w:t xml:space="preserve">factors which will be addressed below: the number of positioning occasions and the number of consecutive subframes, periodicity of positioning occasions, measurement sampling rate, measurement bandwidth, beam management, and other network assistance information, etc. </w:t>
      </w:r>
    </w:p>
    <w:tbl>
      <w:tblPr>
        <w:tblStyle w:val="TableGrid"/>
        <w:tblW w:w="0" w:type="auto"/>
        <w:tblLook w:val="04A0" w:firstRow="1" w:lastRow="0" w:firstColumn="1" w:lastColumn="0" w:noHBand="0" w:noVBand="1"/>
      </w:tblPr>
      <w:tblGrid>
        <w:gridCol w:w="10457"/>
      </w:tblGrid>
      <w:tr w:rsidR="00EC57DD" w14:paraId="7D8A5373" w14:textId="77777777" w:rsidTr="00EC57DD">
        <w:tc>
          <w:tcPr>
            <w:tcW w:w="10457" w:type="dxa"/>
          </w:tcPr>
          <w:p w14:paraId="3EB05771" w14:textId="77777777" w:rsidR="00EC57DD" w:rsidRPr="00F64187" w:rsidRDefault="007E4636" w:rsidP="00EC57DD">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0E175CDA" w14:textId="77777777" w:rsidR="00EC57DD" w:rsidRDefault="00EC57DD" w:rsidP="00EC57DD">
            <w:pPr>
              <w:rPr>
                <w:lang w:eastAsia="zh-CN"/>
              </w:rPr>
            </w:pPr>
            <w:r>
              <w:rPr>
                <w:lang w:eastAsia="zh-CN"/>
              </w:rPr>
              <w:t>W</w:t>
            </w:r>
            <w:r w:rsidRPr="00F64187">
              <w:rPr>
                <w:lang w:eastAsia="zh-CN"/>
              </w:rPr>
              <w:t xml:space="preserve">here </w:t>
            </w:r>
            <w:r>
              <w:rPr>
                <w:lang w:eastAsia="zh-CN"/>
              </w:rPr>
              <w:t>,</w:t>
            </w:r>
          </w:p>
          <w:p w14:paraId="3151BFA8" w14:textId="77777777" w:rsidR="00EC57DD" w:rsidRPr="00F64187" w:rsidRDefault="00EC57DD" w:rsidP="00EC57DD">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28326D2B" w14:textId="77777777" w:rsidR="00EC57DD" w:rsidRDefault="00EC57DD" w:rsidP="00EC57DD">
            <w:pPr>
              <w:pStyle w:val="B10"/>
              <w:rPr>
                <w:lang w:eastAsia="zh-CN"/>
              </w:rPr>
            </w:pPr>
            <w:r>
              <w:lastRenderedPageBreak/>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3192DBFF" w14:textId="77777777" w:rsidR="00EC57DD" w:rsidRPr="00F37389" w:rsidRDefault="00EC57DD" w:rsidP="00EC57DD">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6A0E8327" w14:textId="77777777" w:rsidR="00EC57DD" w:rsidRDefault="007E4636" w:rsidP="00EC57D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EC57DD" w:rsidRPr="00F64187">
              <w:t xml:space="preserve"> is the measurement period for PRS RSTD measurement in</w:t>
            </w:r>
            <w:r w:rsidR="00EC57DD">
              <w:t xml:space="preserve"> </w:t>
            </w:r>
            <w:r w:rsidR="00EC57DD">
              <w:rPr>
                <w:rFonts w:hint="eastAsia"/>
                <w:lang w:eastAsia="zh-CN"/>
              </w:rPr>
              <w:t>positioning</w:t>
            </w:r>
            <w:r w:rsidR="00EC57DD" w:rsidRPr="00F64187">
              <w:rPr>
                <w:lang w:eastAsia="zh-CN"/>
              </w:rPr>
              <w:t xml:space="preserve"> frequency layer</w:t>
            </w:r>
            <w:r w:rsidR="00EC57DD" w:rsidRPr="00F64187">
              <w:t xml:space="preserve"> </w:t>
            </w:r>
            <w:r w:rsidR="00EC57DD" w:rsidRPr="009D547B">
              <w:rPr>
                <w:i/>
                <w:iCs/>
              </w:rPr>
              <w:t>i</w:t>
            </w:r>
            <w:r w:rsidR="00EC57DD">
              <w:t xml:space="preserve"> </w:t>
            </w:r>
            <w:r w:rsidR="00EC57DD" w:rsidRPr="00F64187">
              <w:t>as specified below</w:t>
            </w:r>
            <w:r w:rsidR="00EC57DD">
              <w:t>:</w:t>
            </w:r>
          </w:p>
          <w:p w14:paraId="49CA4DE1" w14:textId="77777777" w:rsidR="00EC57DD" w:rsidRPr="00F64187" w:rsidRDefault="00EC57DD" w:rsidP="00EC57DD">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p w14:paraId="711A7AFD" w14:textId="77777777" w:rsidR="00EC57DD" w:rsidRDefault="00EC57DD" w:rsidP="00EC57DD">
            <w:pPr>
              <w:rPr>
                <w:rFonts w:cs="v4.2.0"/>
                <w:lang w:eastAsia="zh-CN"/>
              </w:rPr>
            </w:pPr>
            <w:r w:rsidRPr="00F64187">
              <w:rPr>
                <w:rFonts w:eastAsia="MS Mincho" w:cs="v4.2.0"/>
              </w:rPr>
              <w:t xml:space="preserve">where: </w:t>
            </w:r>
          </w:p>
          <w:p w14:paraId="1FED3C57" w14:textId="77777777" w:rsidR="00EC57DD" w:rsidRPr="00F64187" w:rsidRDefault="00EC57DD" w:rsidP="00EC57DD">
            <w:pPr>
              <w:pStyle w:val="B10"/>
            </w:pPr>
            <w:r>
              <w:rPr>
                <w:rFonts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6B3095F7" w14:textId="77777777" w:rsidR="00EC57DD" w:rsidRDefault="00EC57DD" w:rsidP="00EC57DD">
            <w:pPr>
              <w:pStyle w:val="B10"/>
              <w:rPr>
                <w:lang w:eastAsia="zh-CN"/>
              </w:rPr>
            </w:pPr>
            <w:r>
              <w:rPr>
                <w:rFonts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41F6260F" w14:textId="77777777" w:rsidR="00EC57DD" w:rsidRDefault="007E4636" w:rsidP="00EC57DD">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C57DD" w:rsidRPr="006D6473">
              <w:t xml:space="preserve"> is the maximum number of DL PRS resources in positioning frequency layer</w:t>
            </w:r>
            <w:r w:rsidR="00EC57DD" w:rsidRPr="006D6473">
              <w:rPr>
                <w:i/>
                <w:iCs/>
              </w:rPr>
              <w:t xml:space="preserve"> i</w:t>
            </w:r>
            <w:r w:rsidR="00EC57DD" w:rsidRPr="006D6473">
              <w:t xml:space="preserve"> configured in a slot. </w:t>
            </w:r>
          </w:p>
          <w:p w14:paraId="1B1ED4B5" w14:textId="77777777" w:rsidR="00EC57DD" w:rsidRPr="00B66D26" w:rsidRDefault="007E4636" w:rsidP="00EC57DD">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EC57DD">
              <w:rPr>
                <w:rFonts w:hint="eastAsia"/>
                <w:iCs/>
                <w:lang w:eastAsia="zh-CN"/>
              </w:rPr>
              <w:t xml:space="preserve"> is </w:t>
            </w:r>
            <w:r w:rsidR="00EC57DD" w:rsidRPr="00EF5AF1">
              <w:rPr>
                <w:iCs/>
                <w:lang w:eastAsia="zh-CN"/>
              </w:rPr>
              <w:t xml:space="preserve">the time duration of available PRS </w:t>
            </w:r>
            <w:r w:rsidR="00EC57DD">
              <w:rPr>
                <w:rFonts w:hint="eastAsia"/>
                <w:iCs/>
                <w:lang w:eastAsia="zh-CN"/>
              </w:rPr>
              <w:t>to</w:t>
            </w:r>
            <w:r w:rsidR="00EC57DD" w:rsidRPr="00EF5AF1">
              <w:rPr>
                <w:iCs/>
                <w:lang w:eastAsia="zh-CN"/>
              </w:rPr>
              <w:t xml:space="preserve"> be measured in the positioning frequency layer i, and is calculated in the same way as PRS duration K defined in clause 5.1.6.5 of TS 38.214 [26]</w:t>
            </w:r>
            <w:r w:rsidR="00EC57DD">
              <w:rPr>
                <w:rFonts w:hint="eastAsia"/>
                <w:iCs/>
                <w:lang w:eastAsia="zh-CN"/>
              </w:rPr>
              <w:t xml:space="preserve">. </w:t>
            </w:r>
          </w:p>
          <w:p w14:paraId="08D2F3A2" w14:textId="77777777" w:rsidR="00EC57DD" w:rsidRPr="00F64187" w:rsidRDefault="00EC57DD" w:rsidP="00EC57DD">
            <w:pPr>
              <w:pStyle w:val="B10"/>
              <w:rPr>
                <w:rFonts w:eastAsia="Calibri"/>
                <w:sz w:val="18"/>
                <w:szCs w:val="18"/>
              </w:rPr>
            </w:pPr>
            <w:r>
              <w:rPr>
                <w:rFonts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1FD93318" w14:textId="77777777" w:rsidR="00EC57DD" w:rsidRDefault="00EC57DD" w:rsidP="00EC57DD">
            <w:pPr>
              <w:pStyle w:val="B10"/>
              <w:rPr>
                <w:lang w:eastAsia="zh-CN"/>
              </w:rPr>
            </w:pPr>
            <w:r>
              <w:rPr>
                <w:rFonts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r w:rsidRPr="00F64187">
              <w:t xml:space="preserve">is the measurement duration for the last PRS </w:t>
            </w:r>
            <w:r>
              <w:t xml:space="preserve">RSTD </w:t>
            </w:r>
            <w:r w:rsidRPr="00F64187">
              <w:t xml:space="preserve">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p>
          <w:p w14:paraId="6A89DDC2" w14:textId="77777777" w:rsidR="00EC57DD" w:rsidRPr="00F37389" w:rsidRDefault="00EC57DD" w:rsidP="00EC57DD">
            <w:pPr>
              <w:pStyle w:val="B10"/>
              <w:rPr>
                <w:rFonts w:eastAsiaTheme="minorEastAsia"/>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i </w:t>
            </w:r>
            <w:r w:rsidRPr="00462786">
              <w:rPr>
                <w:iCs/>
                <w:sz w:val="18"/>
                <w:szCs w:val="18"/>
                <w:lang w:eastAsia="zh-CN"/>
              </w:rPr>
              <w:t xml:space="preserve">defined as: </w:t>
            </w:r>
          </w:p>
          <w:p w14:paraId="460D449A" w14:textId="77777777" w:rsidR="00EC57DD" w:rsidRDefault="007E4636" w:rsidP="00EC57DD">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C57DD"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EC57DD" w:rsidRPr="005F453B">
              <w:rPr>
                <w:lang w:eastAsia="zh-CN"/>
              </w:rPr>
              <w:t xml:space="preserve"> </w:t>
            </w:r>
          </w:p>
          <w:p w14:paraId="060D9BB8" w14:textId="77777777" w:rsidR="00EC57DD" w:rsidRPr="00F37389" w:rsidRDefault="00EC57DD" w:rsidP="00EC57DD">
            <w:pPr>
              <w:pStyle w:val="B10"/>
              <w:rPr>
                <w:lang w:eastAsia="zh-CN"/>
              </w:rPr>
            </w:pPr>
            <w:r>
              <w:rPr>
                <w:lang w:eastAsia="zh-CN"/>
              </w:rPr>
              <w:t>W</w:t>
            </w:r>
            <w:r>
              <w:rPr>
                <w:rFonts w:hint="eastAsia"/>
                <w:lang w:eastAsia="zh-CN"/>
              </w:rPr>
              <w:t xml:space="preserve">here, </w:t>
            </w:r>
          </w:p>
          <w:p w14:paraId="531B982A" w14:textId="77777777" w:rsidR="00EC57DD" w:rsidRPr="006D6473" w:rsidRDefault="00EC57DD" w:rsidP="00EC57DD">
            <w:pPr>
              <w:pStyle w:val="B10"/>
              <w:rPr>
                <w:lang w:eastAsia="zh-CN"/>
              </w:rPr>
            </w:pPr>
            <w:r>
              <w:rPr>
                <w:rFonts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64A9778B" w14:textId="77777777" w:rsidR="00EC57DD" w:rsidRDefault="00EC57DD" w:rsidP="00EC57DD">
            <w:pPr>
              <w:pStyle w:val="B10"/>
              <w:rPr>
                <w:lang w:eastAsia="zh-CN"/>
              </w:rPr>
            </w:pPr>
            <w:r>
              <w:rPr>
                <w:rFonts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545C0C1A" w14:textId="77777777" w:rsidR="00EC57DD" w:rsidRDefault="007E4636" w:rsidP="00EC57DD">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EC57DD" w:rsidRPr="009D7D7C">
              <w:rPr>
                <w:lang w:eastAsia="zh-CN"/>
              </w:rPr>
              <w:t xml:space="preserve"> is the repetition periodicity of the measurement gap applicable for measurement </w:t>
            </w:r>
            <w:r w:rsidR="00EC57DD">
              <w:rPr>
                <w:lang w:eastAsia="zh-CN"/>
              </w:rPr>
              <w:t>in</w:t>
            </w:r>
            <w:r w:rsidR="00EC57DD">
              <w:rPr>
                <w:rFonts w:hint="eastAsia"/>
                <w:lang w:eastAsia="zh-CN"/>
              </w:rPr>
              <w:t xml:space="preserve"> the PRS </w:t>
            </w:r>
            <w:r w:rsidR="00EC57DD" w:rsidRPr="009D7D7C">
              <w:rPr>
                <w:lang w:eastAsia="zh-CN"/>
              </w:rPr>
              <w:t>frequency layer i.</w:t>
            </w:r>
          </w:p>
          <w:p w14:paraId="6A491DE8" w14:textId="77777777" w:rsidR="00EC57DD" w:rsidRDefault="00EC57DD" w:rsidP="00EC57DD">
            <w:pPr>
              <w:pStyle w:val="B10"/>
              <w:rPr>
                <w:lang w:eastAsia="zh-CN"/>
              </w:rPr>
            </w:pPr>
            <w:r>
              <w:rPr>
                <w:rFonts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120D2CAB" w14:textId="77777777" w:rsidR="00EC57DD" w:rsidRDefault="00EC57DD" w:rsidP="00EC57DD">
            <w:pPr>
              <w:pStyle w:val="B10"/>
              <w:rPr>
                <w:lang w:eastAsia="zh-CN"/>
              </w:rPr>
            </w:pPr>
            <w:r w:rsidRPr="00C8177C">
              <w:t>If more than one PRS periodicities</w:t>
            </w:r>
            <w:r>
              <w:rPr>
                <w:rFonts w:hint="eastAsia"/>
                <w:lang w:eastAsia="zh-CN"/>
              </w:rPr>
              <w:t xml:space="preserve"> are configured in positioning </w:t>
            </w:r>
            <w:r w:rsidRPr="00C8177C">
              <w:t xml:space="preserve">frequency layer </w:t>
            </w:r>
            <w:r w:rsidRPr="00C8177C">
              <w:rPr>
                <w:i/>
                <w:iCs/>
              </w:rPr>
              <w:t>i</w:t>
            </w:r>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is used to derive the measurement period of that</w:t>
            </w:r>
            <w:r>
              <w:rPr>
                <w:rFonts w:hint="eastAsia"/>
                <w:lang w:eastAsia="zh-CN"/>
              </w:rPr>
              <w:t xml:space="preserve"> positioning</w:t>
            </w:r>
            <w:r w:rsidRPr="00C8177C">
              <w:t xml:space="preserve"> frequency layer</w:t>
            </w:r>
            <w:r>
              <w:rPr>
                <w:rFonts w:hint="eastAsia"/>
                <w:lang w:eastAsia="zh-CN"/>
              </w:rPr>
              <w:t xml:space="preserve"> </w:t>
            </w:r>
            <w:r w:rsidRPr="00666C25">
              <w:rPr>
                <w:i/>
                <w:lang w:eastAsia="zh-CN"/>
              </w:rPr>
              <w:t>i</w:t>
            </w:r>
            <w:r w:rsidRPr="00C8177C">
              <w:t>.</w:t>
            </w:r>
            <w:r>
              <w:rPr>
                <w:rFonts w:hint="eastAsia"/>
                <w:lang w:eastAsia="zh-CN"/>
              </w:rPr>
              <w:t xml:space="preserve"> </w:t>
            </w:r>
            <w:r>
              <w:rPr>
                <w:lang w:eastAsia="zh-CN"/>
              </w:rPr>
              <w:t>W</w:t>
            </w:r>
            <w:r>
              <w:rPr>
                <w:rFonts w:hint="eastAsia"/>
                <w:lang w:eastAsia="zh-CN"/>
              </w:rPr>
              <w:t xml:space="preserve">here, </w:t>
            </w:r>
          </w:p>
          <w:p w14:paraId="1E77585E" w14:textId="77777777" w:rsidR="00EC57DD" w:rsidRPr="007A7F1C" w:rsidRDefault="007E4636" w:rsidP="00EC57DD">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C57DD">
              <w:rPr>
                <w:rFonts w:hint="eastAsia"/>
                <w:lang w:eastAsia="zh-CN"/>
              </w:rPr>
              <w:t xml:space="preserve">, is the PRS periodicity with muting per PRS resource, </w:t>
            </w:r>
          </w:p>
          <w:p w14:paraId="6385C31F" w14:textId="77777777" w:rsidR="00EC57DD" w:rsidRDefault="007E4636" w:rsidP="00EC57D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C57DD">
              <w:rPr>
                <w:rFonts w:hint="eastAsia"/>
                <w:lang w:eastAsia="zh-CN"/>
              </w:rPr>
              <w:t xml:space="preserve"> </w:t>
            </w:r>
            <w:r w:rsidR="00EC57DD">
              <w:rPr>
                <w:lang w:eastAsia="zh-CN"/>
              </w:rPr>
              <w:t xml:space="preserve">is the periodicity of PRS resource sets given by the higher-layer parameter </w:t>
            </w:r>
            <w:r w:rsidR="00EC57DD" w:rsidRPr="00E04570">
              <w:rPr>
                <w:i/>
                <w:lang w:eastAsia="zh-CN"/>
              </w:rPr>
              <w:t>DL-PRS-Periodicity</w:t>
            </w:r>
            <w:r w:rsidR="00EC57DD">
              <w:rPr>
                <w:lang w:eastAsia="zh-CN"/>
              </w:rPr>
              <w:t>.</w:t>
            </w:r>
          </w:p>
          <w:p w14:paraId="1D9B6636" w14:textId="77777777" w:rsidR="00EC57DD" w:rsidRDefault="007E4636" w:rsidP="00EC57DD">
            <w:pPr>
              <w:pStyle w:val="B1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C57DD">
              <w:t xml:space="preserve"> is the scaling factor considering PRS resource muting. If </w:t>
            </w:r>
            <w:r w:rsidR="00EC57DD"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C57DD">
              <w:rPr>
                <w:rFonts w:hint="eastAsia"/>
                <w:lang w:eastAsia="zh-CN"/>
              </w:rPr>
              <w:t xml:space="preserve"> </w:t>
            </w:r>
            <w:r w:rsidR="00EC57DD">
              <w:rPr>
                <w:lang w:eastAsia="zh-CN"/>
              </w:rPr>
              <w:t xml:space="preserve"> for </w:t>
            </w:r>
            <w:r w:rsidR="00EC57DD">
              <w:t xml:space="preserve">higher-layer parameter </w:t>
            </w:r>
            <w:r w:rsidR="00EC57DD" w:rsidRPr="00705A98">
              <w:rPr>
                <w:i/>
              </w:rPr>
              <w:t>DL-PRS-</w:t>
            </w:r>
            <w:proofErr w:type="spellStart"/>
            <w:r w:rsidR="00EC57DD" w:rsidRPr="00705A98">
              <w:rPr>
                <w:i/>
              </w:rPr>
              <w:t>MutingPattern</w:t>
            </w:r>
            <w:proofErr w:type="spellEnd"/>
            <w:r w:rsidR="00EC57DD" w:rsidRPr="00705A98">
              <w:t xml:space="preserve"> is provided</w:t>
            </w:r>
            <w:r w:rsidR="00EC57DD">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EC57DD">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EC57DD">
              <w:rPr>
                <w:lang w:eastAsia="zh-CN"/>
              </w:rPr>
              <w:t xml:space="preserve">; otherwise, if </w:t>
            </w:r>
            <w:r w:rsidR="00EC57DD"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C57DD">
              <w:rPr>
                <w:rFonts w:hint="eastAsia"/>
                <w:lang w:eastAsia="zh-CN"/>
              </w:rPr>
              <w:t xml:space="preserve"> </w:t>
            </w:r>
            <w:r w:rsidR="00EC57DD">
              <w:rPr>
                <w:lang w:eastAsia="zh-CN"/>
              </w:rPr>
              <w:t xml:space="preserve">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EC57DD">
              <w:rPr>
                <w:rFonts w:hint="eastAsia"/>
                <w:lang w:eastAsia="zh-CN"/>
              </w:rPr>
              <w:t>,</w:t>
            </w:r>
            <w:r w:rsidR="00EC57DD">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EC57DD">
              <w:rPr>
                <w:rFonts w:hint="eastAsia"/>
                <w:lang w:eastAsia="zh-CN"/>
              </w:rPr>
              <w:t>.</w:t>
            </w:r>
          </w:p>
          <w:p w14:paraId="6DACF94F" w14:textId="77777777" w:rsidR="00EC57DD" w:rsidRPr="007A7F1C" w:rsidRDefault="00EC57DD" w:rsidP="00EC57DD">
            <w:pPr>
              <w:pStyle w:val="B10"/>
              <w:rPr>
                <w:lang w:eastAsia="zh-CN"/>
              </w:rPr>
            </w:pP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r>
              <w:rPr>
                <w:lang w:eastAsia="zh-CN"/>
              </w:rPr>
              <w:t xml:space="preserve">is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1FE547C8" w14:textId="77777777" w:rsidR="00EC57DD" w:rsidRPr="007A7F1C" w:rsidRDefault="00EC57DD" w:rsidP="00501B00">
            <w:pPr>
              <w:pStyle w:val="B10"/>
              <w:numPr>
                <w:ilvl w:val="0"/>
                <w:numId w:val="31"/>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39FF95B4" w14:textId="77777777" w:rsidR="00EC57DD" w:rsidRPr="006D6473" w:rsidRDefault="00EC57DD" w:rsidP="00EC57DD">
            <w:pPr>
              <w:pStyle w:val="B10"/>
              <w:rPr>
                <w:sz w:val="18"/>
                <w:szCs w:val="18"/>
              </w:rPr>
            </w:pPr>
            <w:r>
              <w:rPr>
                <w:rFonts w:cs="v4.2.0"/>
              </w:rPr>
              <w:tab/>
            </w:r>
            <w:r w:rsidRPr="006D6473">
              <w:t xml:space="preserve"> </w:t>
            </w:r>
          </w:p>
          <w:p w14:paraId="1D1EF043" w14:textId="77777777" w:rsidR="00EC57DD" w:rsidRPr="006D6473" w:rsidRDefault="00EC57DD" w:rsidP="00EC57DD">
            <w:pPr>
              <w:pStyle w:val="B10"/>
              <w:rPr>
                <w:sz w:val="18"/>
                <w:szCs w:val="18"/>
              </w:rPr>
            </w:pPr>
            <w:r>
              <w:rPr>
                <w:rFonts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46F3F3F6" w14:textId="77777777" w:rsidR="00EC57DD" w:rsidRDefault="00EC57DD" w:rsidP="00EC57DD">
            <w:pPr>
              <w:pStyle w:val="B10"/>
              <w:rPr>
                <w:lang w:eastAsia="zh-CN"/>
              </w:rPr>
            </w:pPr>
            <w:r>
              <w:rPr>
                <w:rFonts w:cs="v4.2.0"/>
              </w:rPr>
              <w:lastRenderedPageBreak/>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17E2F1FF" w14:textId="77777777" w:rsidR="00EC57DD" w:rsidRDefault="00EC57DD" w:rsidP="00EC57DD">
            <w:pPr>
              <w:rPr>
                <w:iCs/>
                <w:noProof/>
                <w:lang w:eastAsia="zh-CN"/>
              </w:rPr>
            </w:pPr>
            <w:r w:rsidRPr="002F5786">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of positioning frequency layer </w:t>
            </w:r>
            <w:r w:rsidRPr="00F223A3">
              <w:rPr>
                <w:i/>
                <w:iCs/>
              </w:rPr>
              <w:t>i</w:t>
            </w:r>
            <w:r w:rsidRPr="002F5786">
              <w:t xml:space="preserve"> closest in time after both the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p>
          <w:p w14:paraId="2FAF923F" w14:textId="77777777" w:rsidR="00EC57DD" w:rsidRDefault="00EC57DD" w:rsidP="00785360">
            <w:pPr>
              <w:rPr>
                <w:rFonts w:asciiTheme="minorHAnsi" w:hAnsiTheme="minorHAnsi" w:cstheme="minorHAnsi"/>
                <w:sz w:val="22"/>
                <w:szCs w:val="22"/>
                <w:lang w:eastAsia="zh-CN"/>
              </w:rPr>
            </w:pPr>
          </w:p>
        </w:tc>
      </w:tr>
    </w:tbl>
    <w:p w14:paraId="3D21E90F" w14:textId="1706076A" w:rsidR="00785360" w:rsidRDefault="00785360" w:rsidP="00785360">
      <w:pPr>
        <w:rPr>
          <w:rFonts w:asciiTheme="minorHAnsi" w:hAnsiTheme="minorHAnsi" w:cstheme="minorHAnsi"/>
          <w:sz w:val="22"/>
          <w:szCs w:val="22"/>
          <w:lang w:eastAsia="zh-CN"/>
        </w:rPr>
      </w:pPr>
    </w:p>
    <w:p w14:paraId="60DB64D9" w14:textId="77777777" w:rsidR="00DC25B3" w:rsidRPr="00541110" w:rsidRDefault="00DC25B3" w:rsidP="00DC25B3">
      <w:pPr>
        <w:pStyle w:val="ListParagraph"/>
        <w:numPr>
          <w:ilvl w:val="0"/>
          <w:numId w:val="32"/>
        </w:numPr>
        <w:spacing w:after="160" w:line="259" w:lineRule="auto"/>
        <w:ind w:left="284" w:firstLineChars="0" w:hanging="284"/>
        <w:contextualSpacing/>
        <w:rPr>
          <w:rFonts w:asciiTheme="minorHAnsi" w:hAnsiTheme="minorHAnsi" w:cstheme="minorHAnsi"/>
          <w:b/>
          <w:bCs/>
          <w:u w:val="single"/>
          <w:lang w:val="x-none"/>
        </w:rPr>
      </w:pPr>
      <w:r w:rsidRPr="00541110">
        <w:rPr>
          <w:rFonts w:asciiTheme="minorHAnsi" w:hAnsiTheme="minorHAnsi" w:cstheme="minorHAnsi"/>
          <w:b/>
          <w:bCs/>
          <w:u w:val="single"/>
          <w:lang w:val="x-none"/>
        </w:rPr>
        <w:t xml:space="preserve">Periodicity of PRS occasion </w:t>
      </w:r>
    </w:p>
    <w:p w14:paraId="5BB8C6AD" w14:textId="576A6DC0" w:rsidR="00DC25B3" w:rsidRPr="00A1299D" w:rsidRDefault="002A1DC0" w:rsidP="00DC25B3">
      <w:pPr>
        <w:rPr>
          <w:rFonts w:asciiTheme="minorHAnsi" w:hAnsiTheme="minorHAnsi" w:cstheme="minorHAnsi"/>
          <w:sz w:val="22"/>
          <w:szCs w:val="22"/>
          <w:lang w:eastAsia="zh-CN"/>
        </w:rPr>
      </w:pPr>
      <w:r w:rsidRPr="00A1299D">
        <w:rPr>
          <w:rFonts w:asciiTheme="minorHAnsi" w:hAnsiTheme="minorHAnsi" w:cstheme="minorHAnsi"/>
          <w:sz w:val="22"/>
          <w:szCs w:val="22"/>
          <w:lang w:eastAsia="zh-CN"/>
        </w:rPr>
        <w:t xml:space="preserve">For the gap-less measurement, the </w:t>
      </w:r>
      <w:r w:rsidR="00CB599B" w:rsidRPr="00A1299D">
        <w:rPr>
          <w:rFonts w:asciiTheme="minorHAnsi" w:hAnsiTheme="minorHAnsi" w:cstheme="minorHAnsi"/>
          <w:sz w:val="22"/>
          <w:szCs w:val="22"/>
          <w:lang w:eastAsia="zh-CN"/>
        </w:rPr>
        <w:t>periodicity</w:t>
      </w:r>
      <w:r w:rsidRPr="00A1299D">
        <w:rPr>
          <w:rFonts w:asciiTheme="minorHAnsi" w:hAnsiTheme="minorHAnsi" w:cstheme="minorHAnsi"/>
          <w:sz w:val="22"/>
          <w:szCs w:val="22"/>
          <w:lang w:eastAsia="zh-CN"/>
        </w:rPr>
        <w:t xml:space="preserve"> of PRS occasion (</w:t>
      </w:r>
      <m:oMath>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available</m:t>
            </m:r>
            <m:r>
              <m:rPr>
                <m:sty m:val="p"/>
              </m:rPr>
              <w:rPr>
                <w:rFonts w:ascii="Cambria Math" w:hAnsi="Cambria Math" w:cstheme="minorHAnsi"/>
                <w:sz w:val="22"/>
                <w:szCs w:val="22"/>
                <w:lang w:eastAsia="zh-CN"/>
              </w:rPr>
              <m:t>_</m:t>
            </m:r>
            <m:r>
              <w:rPr>
                <w:rFonts w:ascii="Cambria Math" w:hAnsi="Cambria Math" w:cstheme="minorHAnsi"/>
                <w:sz w:val="22"/>
                <w:szCs w:val="22"/>
                <w:lang w:eastAsia="zh-CN"/>
              </w:rPr>
              <m:t>PRS</m:t>
            </m:r>
            <m:r>
              <m:rPr>
                <m:nor/>
              </m:rPr>
              <w:rPr>
                <w:rFonts w:asciiTheme="minorHAnsi" w:hAnsiTheme="minorHAnsi" w:cstheme="minorHAnsi"/>
                <w:sz w:val="22"/>
                <w:szCs w:val="22"/>
                <w:lang w:eastAsia="zh-CN"/>
              </w:rPr>
              <m:t>,i</m:t>
            </m:r>
          </m:sub>
        </m:sSub>
      </m:oMath>
      <w:r w:rsidR="002E01FE" w:rsidRPr="00A1299D">
        <w:rPr>
          <w:rFonts w:asciiTheme="minorHAnsi" w:hAnsiTheme="minorHAnsi" w:cstheme="minorHAnsi"/>
          <w:sz w:val="22"/>
          <w:szCs w:val="22"/>
          <w:lang w:eastAsia="zh-CN"/>
        </w:rPr>
        <w:t xml:space="preserve">) can be same as the configured PRS </w:t>
      </w:r>
      <w:r w:rsidR="00CB599B" w:rsidRPr="00A1299D">
        <w:rPr>
          <w:rFonts w:asciiTheme="minorHAnsi" w:hAnsiTheme="minorHAnsi" w:cstheme="minorHAnsi"/>
          <w:sz w:val="22"/>
          <w:szCs w:val="22"/>
          <w:lang w:eastAsia="zh-CN"/>
        </w:rPr>
        <w:t>periodicity</w:t>
      </w:r>
      <w:r w:rsidR="00CB599B">
        <w:rPr>
          <w:rFonts w:asciiTheme="minorHAnsi" w:hAnsiTheme="minorHAnsi" w:cstheme="minorHAnsi"/>
          <w:sz w:val="22"/>
          <w:szCs w:val="22"/>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CB599B">
        <w:rPr>
          <w:rFonts w:asciiTheme="minorHAnsi" w:hAnsiTheme="minorHAnsi" w:cstheme="minorHAnsi"/>
          <w:sz w:val="22"/>
          <w:szCs w:val="22"/>
          <w:lang w:eastAsia="zh-CN"/>
        </w:rPr>
        <w:t>)</w:t>
      </w:r>
      <w:r w:rsidR="002E01FE" w:rsidRPr="00A1299D">
        <w:rPr>
          <w:rFonts w:asciiTheme="minorHAnsi" w:hAnsiTheme="minorHAnsi" w:cstheme="minorHAnsi"/>
          <w:sz w:val="22"/>
          <w:szCs w:val="22"/>
          <w:lang w:eastAsia="zh-CN"/>
        </w:rPr>
        <w:t xml:space="preserve"> by LMF</w:t>
      </w:r>
      <w:r w:rsidR="0080475E" w:rsidRPr="00A1299D">
        <w:rPr>
          <w:rFonts w:asciiTheme="minorHAnsi" w:hAnsiTheme="minorHAnsi" w:cstheme="minorHAnsi"/>
          <w:sz w:val="22"/>
          <w:szCs w:val="22"/>
          <w:lang w:eastAsia="zh-CN"/>
        </w:rPr>
        <w:t xml:space="preserve"> because no MGRP.</w:t>
      </w:r>
    </w:p>
    <w:p w14:paraId="61350643" w14:textId="77777777" w:rsidR="0080475E" w:rsidRPr="00541110" w:rsidRDefault="0080475E" w:rsidP="00DC25B3">
      <w:pPr>
        <w:rPr>
          <w:rFonts w:asciiTheme="minorHAnsi" w:hAnsiTheme="minorHAnsi" w:cstheme="minorHAnsi"/>
        </w:rPr>
      </w:pPr>
    </w:p>
    <w:p w14:paraId="0A1F7643" w14:textId="43AA2492" w:rsidR="00DC25B3" w:rsidRPr="00A1299D" w:rsidRDefault="00DC25B3" w:rsidP="00DC25B3">
      <w:pPr>
        <w:rPr>
          <w:rFonts w:asciiTheme="minorHAnsi" w:hAnsiTheme="minorHAnsi" w:cstheme="minorHAnsi"/>
          <w:sz w:val="22"/>
          <w:szCs w:val="22"/>
          <w:lang w:eastAsia="zh-CN"/>
        </w:rPr>
      </w:pPr>
      <w:r w:rsidRPr="00A1299D">
        <w:rPr>
          <w:rFonts w:asciiTheme="minorHAnsi" w:hAnsiTheme="minorHAnsi" w:cstheme="minorHAnsi"/>
          <w:sz w:val="22"/>
          <w:szCs w:val="22"/>
          <w:lang w:eastAsia="zh-CN"/>
        </w:rPr>
        <w:t xml:space="preserve">The network configured </w:t>
      </w:r>
      <m:oMath>
        <m:sSub>
          <m:sSubPr>
            <m:ctrlPr>
              <w:rPr>
                <w:rFonts w:ascii="Cambria Math" w:hAnsi="Cambria Math" w:cstheme="minorHAnsi"/>
                <w:sz w:val="22"/>
                <w:szCs w:val="22"/>
                <w:lang w:eastAsia="zh-CN"/>
              </w:rPr>
            </m:ctrlPr>
          </m:sSubPr>
          <m:e>
            <m:r>
              <m:rPr>
                <m:sty m:val="p"/>
              </m:rPr>
              <w:rPr>
                <w:rFonts w:ascii="Cambria Math" w:hAnsi="Cambria Math" w:cstheme="minorHAnsi"/>
                <w:sz w:val="22"/>
                <w:szCs w:val="22"/>
                <w:lang w:eastAsia="zh-CN"/>
              </w:rPr>
              <m:t>T</m:t>
            </m:r>
          </m:e>
          <m:sub>
            <m:r>
              <m:rPr>
                <m:sty m:val="p"/>
              </m:rPr>
              <w:rPr>
                <w:rFonts w:ascii="Cambria Math" w:hAnsi="Cambria Math" w:cstheme="minorHAnsi"/>
                <w:sz w:val="22"/>
                <w:szCs w:val="22"/>
                <w:lang w:eastAsia="zh-CN"/>
              </w:rPr>
              <m:t>PRS</m:t>
            </m:r>
          </m:sub>
        </m:sSub>
      </m:oMath>
      <w:r w:rsidRPr="00A1299D">
        <w:rPr>
          <w:rFonts w:asciiTheme="minorHAnsi" w:hAnsiTheme="minorHAnsi" w:cstheme="minorHAnsi"/>
          <w:sz w:val="22"/>
          <w:szCs w:val="22"/>
          <w:lang w:eastAsia="zh-CN"/>
        </w:rPr>
        <w:t xml:space="preserve"> is broadcasted to all UEs in a cell. Thus, according to RAN1 agreements on how to define UE processing capability (“</w:t>
      </w:r>
      <m:oMath>
        <m:r>
          <m:rPr>
            <m:sty m:val="p"/>
          </m:rPr>
          <w:rPr>
            <w:rFonts w:ascii="Cambria Math" w:hAnsi="Cambria Math" w:cstheme="minorHAnsi"/>
            <w:sz w:val="22"/>
            <w:szCs w:val="22"/>
            <w:lang w:eastAsia="zh-CN"/>
          </w:rPr>
          <m:t>T</m:t>
        </m:r>
      </m:oMath>
      <w:r w:rsidRPr="00A1299D">
        <w:rPr>
          <w:rFonts w:asciiTheme="minorHAnsi" w:hAnsiTheme="minorHAnsi" w:cstheme="minorHAnsi"/>
          <w:sz w:val="22"/>
          <w:szCs w:val="22"/>
          <w:lang w:eastAsia="zh-CN"/>
        </w:rPr>
        <w:t xml:space="preserve">”), it is possible that there is misalignment between the network configured </w:t>
      </w:r>
      <m:oMath>
        <m:sSub>
          <m:sSubPr>
            <m:ctrlPr>
              <w:rPr>
                <w:rFonts w:ascii="Cambria Math" w:hAnsi="Cambria Math" w:cstheme="minorHAnsi"/>
                <w:sz w:val="22"/>
                <w:szCs w:val="22"/>
                <w:lang w:eastAsia="zh-CN"/>
              </w:rPr>
            </m:ctrlPr>
          </m:sSubPr>
          <m:e>
            <m:r>
              <m:rPr>
                <m:sty m:val="p"/>
              </m:rPr>
              <w:rPr>
                <w:rFonts w:ascii="Cambria Math" w:hAnsi="Cambria Math" w:cstheme="minorHAnsi"/>
                <w:sz w:val="22"/>
                <w:szCs w:val="22"/>
                <w:lang w:eastAsia="zh-CN"/>
              </w:rPr>
              <m:t>T</m:t>
            </m:r>
          </m:e>
          <m:sub>
            <m:r>
              <m:rPr>
                <m:sty m:val="p"/>
              </m:rPr>
              <w:rPr>
                <w:rFonts w:ascii="Cambria Math" w:hAnsi="Cambria Math" w:cstheme="minorHAnsi"/>
                <w:sz w:val="22"/>
                <w:szCs w:val="22"/>
                <w:lang w:eastAsia="zh-CN"/>
              </w:rPr>
              <m:t>PRS</m:t>
            </m:r>
          </m:sub>
        </m:sSub>
      </m:oMath>
      <w:r w:rsidRPr="00A1299D">
        <w:rPr>
          <w:rFonts w:asciiTheme="minorHAnsi" w:hAnsiTheme="minorHAnsi" w:cstheme="minorHAnsi"/>
          <w:sz w:val="22"/>
          <w:szCs w:val="22"/>
          <w:lang w:eastAsia="zh-CN"/>
        </w:rPr>
        <w:t xml:space="preserve"> and UE specific </w:t>
      </w:r>
      <m:oMath>
        <m:sSub>
          <m:sSubPr>
            <m:ctrlPr>
              <w:rPr>
                <w:rFonts w:ascii="Cambria Math" w:hAnsi="Cambria Math" w:cstheme="minorHAnsi"/>
                <w:sz w:val="22"/>
                <w:szCs w:val="22"/>
                <w:lang w:eastAsia="zh-CN"/>
              </w:rPr>
            </m:ctrlPr>
          </m:sSubPr>
          <m:e>
            <m:r>
              <m:rPr>
                <m:sty m:val="p"/>
              </m:rPr>
              <w:rPr>
                <w:rFonts w:ascii="Cambria Math" w:hAnsi="Cambria Math" w:cstheme="minorHAnsi"/>
                <w:sz w:val="22"/>
                <w:szCs w:val="22"/>
                <w:lang w:eastAsia="zh-CN"/>
              </w:rPr>
              <m:t>T</m:t>
            </m:r>
          </m:e>
          <m:sub/>
        </m:sSub>
      </m:oMath>
      <w:r w:rsidRPr="00A1299D">
        <w:rPr>
          <w:rFonts w:asciiTheme="minorHAnsi" w:hAnsiTheme="minorHAnsi" w:cstheme="minorHAnsi"/>
          <w:sz w:val="22"/>
          <w:szCs w:val="22"/>
          <w:lang w:eastAsia="zh-CN"/>
        </w:rPr>
        <w:t xml:space="preserve">. As a result, from RAN4 perspective, the measurement delay requirements shall depend on the larger interval of available PRSs. Thus </w:t>
      </w:r>
      <m:oMath>
        <m:r>
          <m:rPr>
            <m:sty m:val="p"/>
          </m:rPr>
          <w:rPr>
            <w:rFonts w:ascii="Cambria Math" w:hAnsi="Cambria Math" w:cstheme="minorHAnsi"/>
            <w:sz w:val="22"/>
            <w:szCs w:val="22"/>
            <w:lang w:eastAsia="zh-CN"/>
          </w:rPr>
          <m:t>max</m:t>
        </m:r>
        <m:d>
          <m:dPr>
            <m:ctrlPr>
              <w:rPr>
                <w:rFonts w:ascii="Cambria Math" w:hAnsi="Cambria Math" w:cstheme="minorHAnsi"/>
                <w:sz w:val="22"/>
                <w:szCs w:val="22"/>
                <w:lang w:eastAsia="zh-CN"/>
              </w:rPr>
            </m:ctrlPr>
          </m:dPr>
          <m:e>
            <m:r>
              <m:rPr>
                <m:sty m:val="p"/>
              </m:rPr>
              <w:rPr>
                <w:rFonts w:ascii="Cambria Math" w:hAnsi="Cambria Math" w:cstheme="minorHAnsi"/>
                <w:sz w:val="22"/>
                <w:szCs w:val="22"/>
                <w:lang w:eastAsia="zh-CN"/>
              </w:rPr>
              <m:t xml:space="preserve">T, </m:t>
            </m:r>
            <m:sSub>
              <m:sSubPr>
                <m:ctrlPr>
                  <w:rPr>
                    <w:rFonts w:ascii="Cambria Math" w:hAnsi="Cambria Math" w:cstheme="minorHAnsi"/>
                    <w:sz w:val="22"/>
                    <w:szCs w:val="22"/>
                    <w:lang w:eastAsia="zh-CN"/>
                  </w:rPr>
                </m:ctrlPr>
              </m:sSubPr>
              <m:e>
                <m:r>
                  <m:rPr>
                    <m:sty m:val="p"/>
                  </m:rPr>
                  <w:rPr>
                    <w:rFonts w:ascii="Cambria Math" w:hAnsi="Cambria Math" w:cstheme="minorHAnsi"/>
                    <w:sz w:val="22"/>
                    <w:szCs w:val="22"/>
                    <w:lang w:eastAsia="zh-CN"/>
                  </w:rPr>
                  <m:t>T</m:t>
                </m:r>
              </m:e>
              <m:sub>
                <m:r>
                  <m:rPr>
                    <m:sty m:val="p"/>
                  </m:rPr>
                  <w:rPr>
                    <w:rFonts w:ascii="Cambria Math" w:hAnsi="Cambria Math" w:cstheme="minorHAnsi"/>
                    <w:sz w:val="22"/>
                    <w:szCs w:val="22"/>
                    <w:lang w:eastAsia="zh-CN"/>
                  </w:rPr>
                  <m:t>PRS</m:t>
                </m:r>
              </m:sub>
            </m:sSub>
            <m:r>
              <m:rPr>
                <m:sty m:val="p"/>
              </m:rPr>
              <w:rPr>
                <w:rFonts w:ascii="Cambria Math" w:hAnsi="Cambria Math" w:cstheme="minorHAnsi"/>
                <w:sz w:val="22"/>
                <w:szCs w:val="22"/>
                <w:lang w:eastAsia="zh-CN"/>
              </w:rPr>
              <m:t>,</m:t>
            </m:r>
          </m:e>
        </m:d>
      </m:oMath>
      <w:r w:rsidRPr="00A1299D">
        <w:rPr>
          <w:rFonts w:asciiTheme="minorHAnsi" w:hAnsiTheme="minorHAnsi" w:cstheme="minorHAnsi"/>
          <w:sz w:val="22"/>
          <w:szCs w:val="22"/>
          <w:lang w:eastAsia="zh-CN"/>
        </w:rPr>
        <w:t xml:space="preserve"> shall be taken as the basic timing interval for PRS measurement latency requirements.</w:t>
      </w:r>
    </w:p>
    <w:p w14:paraId="05A14D5B" w14:textId="4115B420" w:rsidR="00A1299D" w:rsidRPr="00541110" w:rsidRDefault="00A1299D" w:rsidP="00A1299D">
      <w:pPr>
        <w:rPr>
          <w:rFonts w:asciiTheme="minorHAnsi" w:hAnsiTheme="minorHAnsi" w:cstheme="minorHAnsi"/>
          <w:i/>
          <w:iCs/>
        </w:rPr>
      </w:pPr>
      <w:r w:rsidRPr="00541110">
        <w:rPr>
          <w:rFonts w:asciiTheme="minorHAnsi" w:hAnsiTheme="minorHAnsi" w:cstheme="minorHAnsi"/>
          <w:b/>
          <w:bCs/>
          <w:i/>
          <w:iCs/>
          <w:u w:val="single"/>
        </w:rPr>
        <w:t xml:space="preserve">Proposal </w:t>
      </w:r>
      <w:r w:rsidR="00C35325">
        <w:rPr>
          <w:rFonts w:asciiTheme="minorHAnsi" w:hAnsiTheme="minorHAnsi" w:cstheme="minorHAnsi"/>
          <w:b/>
          <w:bCs/>
          <w:i/>
          <w:iCs/>
          <w:u w:val="single"/>
        </w:rPr>
        <w:t>6</w:t>
      </w:r>
      <w:r w:rsidRPr="00541110">
        <w:rPr>
          <w:rFonts w:asciiTheme="minorHAnsi" w:hAnsiTheme="minorHAnsi" w:cstheme="minorHAnsi"/>
          <w:b/>
          <w:bCs/>
          <w:i/>
          <w:iCs/>
          <w:u w:val="single"/>
        </w:rPr>
        <w:t>:</w:t>
      </w:r>
      <w:r w:rsidRPr="00541110">
        <w:rPr>
          <w:rFonts w:asciiTheme="minorHAnsi" w:hAnsiTheme="minorHAnsi" w:cstheme="minorHAnsi"/>
          <w:i/>
          <w:iCs/>
        </w:rPr>
        <w:t xml:space="preserve"> </w:t>
      </w:r>
      <w:r w:rsidRPr="00541110">
        <w:rPr>
          <w:rFonts w:asciiTheme="minorHAnsi" w:hAnsiTheme="minorHAnsi" w:cstheme="minorHAnsi"/>
          <w:b/>
          <w:bCs/>
          <w:i/>
          <w:iCs/>
        </w:rPr>
        <w:t>The basic timing interval to be used to define PRS measurement period can be:</w:t>
      </w:r>
      <w:r w:rsidRPr="00541110">
        <w:rPr>
          <w:rFonts w:asciiTheme="minorHAnsi" w:hAnsiTheme="minorHAnsi" w:cstheme="minorHAnsi"/>
          <w:i/>
          <w:iCs/>
        </w:rPr>
        <w:t xml:space="preserve"> </w:t>
      </w:r>
    </w:p>
    <w:p w14:paraId="309D0B5C" w14:textId="08BAB9F3" w:rsidR="00DC25B3" w:rsidRPr="00A1299D" w:rsidRDefault="007E4636" w:rsidP="00541110">
      <w:pPr>
        <w:spacing w:after="160" w:line="259" w:lineRule="auto"/>
        <w:contextualSpacing/>
        <w:rPr>
          <w:rFonts w:asciiTheme="minorHAnsi" w:hAnsiTheme="minorHAnsi" w:cstheme="minorHAnsi"/>
          <w:b/>
          <w:bCs/>
          <w:u w:val="single"/>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302F17"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p>
    <w:p w14:paraId="3E686D69" w14:textId="6091CC91" w:rsidR="00125D4C" w:rsidRPr="00125D4C" w:rsidRDefault="00BB17F8" w:rsidP="001020CF">
      <w:pPr>
        <w:pStyle w:val="ListParagraph"/>
        <w:numPr>
          <w:ilvl w:val="0"/>
          <w:numId w:val="32"/>
        </w:numPr>
        <w:spacing w:after="160" w:line="259" w:lineRule="auto"/>
        <w:ind w:left="284" w:firstLineChars="0" w:hanging="284"/>
        <w:contextualSpacing/>
        <w:rPr>
          <w:rFonts w:asciiTheme="minorHAnsi" w:hAnsiTheme="minorHAnsi" w:cstheme="minorHAnsi"/>
          <w:sz w:val="22"/>
          <w:szCs w:val="22"/>
        </w:rPr>
      </w:pPr>
      <w:r w:rsidRPr="00125D4C">
        <w:rPr>
          <w:rFonts w:asciiTheme="minorHAnsi" w:hAnsiTheme="minorHAnsi" w:cstheme="minorHAnsi"/>
          <w:b/>
          <w:bCs/>
          <w:u w:val="single"/>
          <w:lang w:val="x-none"/>
        </w:rPr>
        <w:t>Basic number of PRS occasions</w:t>
      </w:r>
    </w:p>
    <w:p w14:paraId="02CF7A58" w14:textId="438DDA57" w:rsidR="00770B8B" w:rsidRPr="00201668" w:rsidRDefault="008877BC" w:rsidP="00201668">
      <w:pPr>
        <w:spacing w:after="160" w:line="259" w:lineRule="auto"/>
        <w:contextualSpacing/>
        <w:rPr>
          <w:rFonts w:asciiTheme="minorHAnsi" w:hAnsiTheme="minorHAnsi" w:cstheme="minorHAnsi"/>
          <w:sz w:val="22"/>
          <w:szCs w:val="22"/>
          <w:lang w:eastAsia="zh-CN"/>
        </w:rPr>
      </w:pPr>
      <w:r w:rsidRPr="00125D4C">
        <w:rPr>
          <w:rFonts w:asciiTheme="minorHAnsi" w:hAnsiTheme="minorHAnsi" w:cstheme="minorHAnsi"/>
          <w:sz w:val="22"/>
          <w:szCs w:val="22"/>
        </w:rPr>
        <w:t xml:space="preserve">As we discussed above, </w:t>
      </w:r>
      <w:r w:rsidR="00150B53" w:rsidRPr="00125D4C">
        <w:rPr>
          <w:rFonts w:asciiTheme="minorHAnsi" w:hAnsiTheme="minorHAnsi" w:cstheme="minorHAnsi"/>
          <w:sz w:val="22"/>
          <w:szCs w:val="22"/>
        </w:rPr>
        <w:t xml:space="preserve">this issue is also up to the agreement </w:t>
      </w:r>
      <w:r w:rsidR="00BD2E6B" w:rsidRPr="00125D4C">
        <w:rPr>
          <w:rFonts w:asciiTheme="minorHAnsi" w:hAnsiTheme="minorHAnsi" w:cstheme="minorHAnsi"/>
          <w:sz w:val="22"/>
          <w:szCs w:val="22"/>
        </w:rPr>
        <w:t>on the</w:t>
      </w:r>
      <w:r w:rsidR="004C2B9E" w:rsidRPr="00125D4C">
        <w:rPr>
          <w:rFonts w:asciiTheme="minorHAnsi" w:hAnsiTheme="minorHAnsi" w:cstheme="minorHAnsi"/>
          <w:sz w:val="22"/>
          <w:szCs w:val="22"/>
        </w:rPr>
        <w:t xml:space="preserve"> open issue of the reduced PRS measurement samples</w:t>
      </w:r>
      <w:r w:rsidR="00150B53" w:rsidRPr="00125D4C">
        <w:rPr>
          <w:rFonts w:asciiTheme="minorHAnsi" w:hAnsiTheme="minorHAnsi" w:cstheme="minorHAnsi"/>
          <w:sz w:val="22"/>
          <w:szCs w:val="22"/>
        </w:rPr>
        <w:t>.</w:t>
      </w:r>
      <w:r w:rsidR="00201668">
        <w:rPr>
          <w:rFonts w:asciiTheme="minorHAnsi" w:hAnsiTheme="minorHAnsi" w:cstheme="minorHAnsi"/>
          <w:sz w:val="22"/>
          <w:szCs w:val="22"/>
        </w:rPr>
        <w:t xml:space="preserve"> Therefore, we can suggest that</w:t>
      </w:r>
    </w:p>
    <w:p w14:paraId="70D62093" w14:textId="7C4CDC61" w:rsidR="00150B53" w:rsidRDefault="00201668" w:rsidP="00785360">
      <w:pPr>
        <w:rPr>
          <w:rFonts w:asciiTheme="minorHAnsi" w:hAnsiTheme="minorHAnsi" w:cstheme="minorHAnsi"/>
          <w:sz w:val="22"/>
          <w:szCs w:val="22"/>
          <w:lang w:eastAsia="zh-CN"/>
        </w:rPr>
      </w:pPr>
      <w:r w:rsidRPr="00201668">
        <w:rPr>
          <w:rFonts w:asciiTheme="minorHAnsi" w:hAnsiTheme="minorHAnsi" w:cstheme="minorHAnsi"/>
          <w:b/>
          <w:bCs/>
          <w:i/>
          <w:iCs/>
          <w:sz w:val="22"/>
          <w:szCs w:val="22"/>
          <w:u w:val="single"/>
        </w:rPr>
        <w:t xml:space="preserve">Proposal </w:t>
      </w:r>
      <w:r w:rsidR="00C35325">
        <w:rPr>
          <w:rFonts w:asciiTheme="minorHAnsi" w:hAnsiTheme="minorHAnsi" w:cstheme="minorHAnsi"/>
          <w:b/>
          <w:bCs/>
          <w:i/>
          <w:iCs/>
          <w:sz w:val="22"/>
          <w:szCs w:val="22"/>
          <w:u w:val="single"/>
        </w:rPr>
        <w:t>7</w:t>
      </w:r>
      <w:r w:rsidRPr="00201668">
        <w:rPr>
          <w:rFonts w:asciiTheme="minorHAnsi" w:hAnsiTheme="minorHAnsi" w:cstheme="minorHAnsi"/>
          <w:b/>
          <w:bCs/>
          <w:sz w:val="22"/>
          <w:szCs w:val="22"/>
          <w:u w:val="single"/>
        </w:rPr>
        <w:t>:</w:t>
      </w:r>
      <w:r w:rsidRPr="00201668">
        <w:rPr>
          <w:rFonts w:asciiTheme="minorHAnsi" w:hAnsiTheme="minorHAnsi" w:cstheme="minorHAnsi"/>
          <w:b/>
          <w:bCs/>
          <w:sz w:val="22"/>
          <w:szCs w:val="22"/>
        </w:rPr>
        <w:t xml:space="preserve"> </w:t>
      </w:r>
      <w:r w:rsidRPr="00201668">
        <w:rPr>
          <w:rFonts w:asciiTheme="minorHAnsi" w:hAnsiTheme="minorHAnsi" w:cstheme="minorHAnsi"/>
          <w:b/>
          <w:bCs/>
          <w:i/>
          <w:iCs/>
          <w:sz w:val="22"/>
          <w:szCs w:val="22"/>
          <w:lang w:eastAsia="zh-CN"/>
        </w:rPr>
        <w:t>whether the reduced samples for the gap-less PRS measurement is feasible shall be FFS</w:t>
      </w:r>
      <w:r>
        <w:rPr>
          <w:rFonts w:asciiTheme="minorHAnsi" w:hAnsiTheme="minorHAnsi" w:cstheme="minorHAnsi"/>
          <w:b/>
          <w:bCs/>
          <w:i/>
          <w:iCs/>
          <w:sz w:val="22"/>
          <w:szCs w:val="22"/>
          <w:lang w:eastAsia="zh-CN"/>
        </w:rPr>
        <w:t>.</w:t>
      </w:r>
    </w:p>
    <w:p w14:paraId="35E64B3B" w14:textId="1D717C21" w:rsidR="00150B53" w:rsidRDefault="00C8633B" w:rsidP="00C8633B">
      <w:pPr>
        <w:pStyle w:val="ListParagraph"/>
        <w:numPr>
          <w:ilvl w:val="0"/>
          <w:numId w:val="32"/>
        </w:numPr>
        <w:spacing w:after="160" w:line="259" w:lineRule="auto"/>
        <w:ind w:left="284" w:firstLineChars="0" w:hanging="284"/>
        <w:contextualSpacing/>
        <w:rPr>
          <w:rFonts w:asciiTheme="minorHAnsi" w:hAnsiTheme="minorHAnsi" w:cstheme="minorHAnsi"/>
          <w:b/>
          <w:bCs/>
          <w:u w:val="single"/>
          <w:lang w:val="x-none"/>
        </w:rPr>
      </w:pPr>
      <w:r w:rsidRPr="00C8633B">
        <w:rPr>
          <w:rFonts w:asciiTheme="minorHAnsi" w:hAnsiTheme="minorHAnsi" w:cstheme="minorHAnsi"/>
          <w:b/>
          <w:bCs/>
          <w:u w:val="single"/>
          <w:lang w:val="x-none"/>
        </w:rPr>
        <w:t>Applicable number of PFLs</w:t>
      </w:r>
    </w:p>
    <w:p w14:paraId="25B3C014" w14:textId="3E0E7091" w:rsidR="00C8633B" w:rsidRPr="00BC0E02" w:rsidRDefault="00C8633B" w:rsidP="00BC0E02">
      <w:pPr>
        <w:rPr>
          <w:rFonts w:asciiTheme="minorHAnsi" w:hAnsiTheme="minorHAnsi" w:cstheme="minorHAnsi"/>
          <w:sz w:val="22"/>
          <w:szCs w:val="22"/>
          <w:lang w:eastAsia="zh-CN"/>
        </w:rPr>
      </w:pPr>
      <w:r w:rsidRPr="00BC0E02">
        <w:rPr>
          <w:rFonts w:asciiTheme="minorHAnsi" w:hAnsiTheme="minorHAnsi" w:cstheme="minorHAnsi"/>
          <w:sz w:val="22"/>
          <w:szCs w:val="22"/>
          <w:lang w:eastAsia="zh-CN"/>
        </w:rPr>
        <w:t xml:space="preserve">In case of the gap-less </w:t>
      </w:r>
      <w:r w:rsidR="00414629" w:rsidRPr="00BC0E02">
        <w:rPr>
          <w:rFonts w:asciiTheme="minorHAnsi" w:hAnsiTheme="minorHAnsi" w:cstheme="minorHAnsi"/>
          <w:sz w:val="22"/>
          <w:szCs w:val="22"/>
          <w:lang w:eastAsia="zh-CN"/>
        </w:rPr>
        <w:t xml:space="preserve">PRS measurement, </w:t>
      </w:r>
      <w:r w:rsidR="009469EF" w:rsidRPr="00BC0E02">
        <w:rPr>
          <w:rFonts w:asciiTheme="minorHAnsi" w:hAnsiTheme="minorHAnsi" w:cstheme="minorHAnsi"/>
          <w:sz w:val="22"/>
          <w:szCs w:val="22"/>
          <w:lang w:eastAsia="zh-CN"/>
        </w:rPr>
        <w:t xml:space="preserve">there is only single PFL to be measurement. Otherwise the gap </w:t>
      </w:r>
      <w:r w:rsidR="006A4435" w:rsidRPr="00BC0E02">
        <w:rPr>
          <w:rFonts w:asciiTheme="minorHAnsi" w:hAnsiTheme="minorHAnsi" w:cstheme="minorHAnsi"/>
          <w:sz w:val="22"/>
          <w:szCs w:val="22"/>
          <w:lang w:eastAsia="zh-CN"/>
        </w:rPr>
        <w:t xml:space="preserve">shall be needed. But it is also feasible for the UE which can support the gap less measurement </w:t>
      </w:r>
      <w:r w:rsidR="00BC0E02" w:rsidRPr="00BC0E02">
        <w:rPr>
          <w:rFonts w:asciiTheme="minorHAnsi" w:hAnsiTheme="minorHAnsi" w:cstheme="minorHAnsi"/>
          <w:sz w:val="22"/>
          <w:szCs w:val="22"/>
          <w:lang w:eastAsia="zh-CN"/>
        </w:rPr>
        <w:t>for different PFLs (e.g. the centre frequency of different PFLs are same but the active BWP of them not.</w:t>
      </w:r>
    </w:p>
    <w:p w14:paraId="432E8A50" w14:textId="367DDD18" w:rsidR="00BE02D9" w:rsidRPr="00541110" w:rsidRDefault="00BE02D9" w:rsidP="00BE02D9">
      <w:pPr>
        <w:rPr>
          <w:rFonts w:asciiTheme="minorHAnsi" w:hAnsiTheme="minorHAnsi" w:cstheme="minorHAnsi"/>
          <w:i/>
          <w:iCs/>
        </w:rPr>
      </w:pPr>
      <w:r w:rsidRPr="00541110">
        <w:rPr>
          <w:rFonts w:asciiTheme="minorHAnsi" w:hAnsiTheme="minorHAnsi" w:cstheme="minorHAnsi"/>
          <w:b/>
          <w:bCs/>
          <w:i/>
          <w:iCs/>
          <w:u w:val="single"/>
        </w:rPr>
        <w:t xml:space="preserve">Proposal </w:t>
      </w:r>
      <w:r w:rsidR="00201668">
        <w:rPr>
          <w:rFonts w:asciiTheme="minorHAnsi" w:hAnsiTheme="minorHAnsi" w:cstheme="minorHAnsi"/>
          <w:b/>
          <w:bCs/>
          <w:i/>
          <w:iCs/>
          <w:u w:val="single"/>
        </w:rPr>
        <w:t>7</w:t>
      </w:r>
      <w:r w:rsidRPr="00541110">
        <w:rPr>
          <w:rFonts w:asciiTheme="minorHAnsi" w:hAnsiTheme="minorHAnsi" w:cstheme="minorHAnsi"/>
          <w:b/>
          <w:bCs/>
          <w:i/>
          <w:iCs/>
          <w:u w:val="single"/>
        </w:rPr>
        <w:t>:</w:t>
      </w:r>
      <w:r w:rsidRPr="00541110">
        <w:rPr>
          <w:rFonts w:asciiTheme="minorHAnsi" w:hAnsiTheme="minorHAnsi" w:cstheme="minorHAnsi"/>
          <w:i/>
          <w:iCs/>
        </w:rPr>
        <w:t xml:space="preserve"> </w:t>
      </w:r>
      <w:r w:rsidR="009161A4">
        <w:rPr>
          <w:rFonts w:asciiTheme="minorHAnsi" w:hAnsiTheme="minorHAnsi" w:cstheme="minorHAnsi"/>
          <w:b/>
          <w:bCs/>
          <w:i/>
          <w:iCs/>
        </w:rPr>
        <w:t>The PRS gap-less measurement requirements is appliable for the single PFL only</w:t>
      </w:r>
      <w:r w:rsidRPr="00541110">
        <w:rPr>
          <w:rFonts w:asciiTheme="minorHAnsi" w:hAnsiTheme="minorHAnsi" w:cstheme="minorHAnsi"/>
          <w:b/>
          <w:bCs/>
          <w:i/>
          <w:iCs/>
        </w:rPr>
        <w:t>:</w:t>
      </w:r>
      <w:r w:rsidRPr="00541110">
        <w:rPr>
          <w:rFonts w:asciiTheme="minorHAnsi" w:hAnsiTheme="minorHAnsi" w:cstheme="minorHAnsi"/>
          <w:i/>
          <w:iCs/>
        </w:rPr>
        <w:t xml:space="preserve"> </w:t>
      </w:r>
    </w:p>
    <w:p w14:paraId="0ACB77E3" w14:textId="2F9E032C" w:rsidR="005E472A" w:rsidRDefault="00904345" w:rsidP="005E472A">
      <w:pPr>
        <w:pStyle w:val="ListParagraph"/>
        <w:numPr>
          <w:ilvl w:val="0"/>
          <w:numId w:val="32"/>
        </w:numPr>
        <w:spacing w:after="160" w:line="259" w:lineRule="auto"/>
        <w:ind w:left="284" w:firstLineChars="0" w:hanging="284"/>
        <w:contextualSpacing/>
        <w:rPr>
          <w:rFonts w:asciiTheme="minorHAnsi" w:hAnsiTheme="minorHAnsi" w:cstheme="minorHAnsi"/>
          <w:b/>
          <w:bCs/>
          <w:u w:val="single"/>
          <w:lang w:val="x-none"/>
        </w:rPr>
      </w:pPr>
      <w:r>
        <w:rPr>
          <w:rFonts w:asciiTheme="minorHAnsi" w:hAnsiTheme="minorHAnsi" w:cstheme="minorHAnsi"/>
          <w:b/>
          <w:bCs/>
          <w:u w:val="single"/>
          <w:lang w:val="x-none"/>
        </w:rPr>
        <w:t>PRS processing window</w:t>
      </w:r>
    </w:p>
    <w:p w14:paraId="5BEC8BD2" w14:textId="67486CBC" w:rsidR="00904345" w:rsidRPr="00C70482" w:rsidRDefault="00CF58AC" w:rsidP="00904345">
      <w:pPr>
        <w:spacing w:after="160" w:line="259" w:lineRule="auto"/>
        <w:contextualSpacing/>
        <w:rPr>
          <w:rFonts w:asciiTheme="minorHAnsi" w:hAnsiTheme="minorHAnsi" w:cstheme="minorHAnsi"/>
          <w:lang w:val="x-none"/>
        </w:rPr>
      </w:pPr>
      <w:proofErr w:type="spellStart"/>
      <w:r w:rsidRPr="00C70482">
        <w:rPr>
          <w:rFonts w:asciiTheme="minorHAnsi" w:hAnsiTheme="minorHAnsi" w:cstheme="minorHAnsi"/>
          <w:lang w:val="x-none"/>
        </w:rPr>
        <w:t>Ti</w:t>
      </w:r>
      <w:proofErr w:type="spellEnd"/>
      <w:r w:rsidRPr="00C70482">
        <w:rPr>
          <w:rFonts w:asciiTheme="minorHAnsi" w:hAnsiTheme="minorHAnsi" w:cstheme="minorHAnsi"/>
          <w:lang w:val="x-none"/>
        </w:rPr>
        <w:t xml:space="preserve"> can impact the </w:t>
      </w:r>
      <w:proofErr w:type="spellStart"/>
      <w:r w:rsidRPr="00C70482">
        <w:rPr>
          <w:rFonts w:asciiTheme="minorHAnsi" w:hAnsiTheme="minorHAnsi" w:cstheme="minorHAnsi"/>
          <w:lang w:val="x-none"/>
        </w:rPr>
        <w:t>Teffect</w:t>
      </w:r>
      <w:proofErr w:type="spellEnd"/>
      <w:r w:rsidRPr="00C70482">
        <w:rPr>
          <w:rFonts w:asciiTheme="minorHAnsi" w:hAnsiTheme="minorHAnsi" w:cstheme="minorHAnsi"/>
          <w:lang w:val="x-none"/>
        </w:rPr>
        <w:t xml:space="preserve"> time above.</w:t>
      </w:r>
    </w:p>
    <w:p w14:paraId="4B013C59" w14:textId="756B75C9" w:rsidR="00BC0E02" w:rsidRDefault="00834F49" w:rsidP="00834F49">
      <w:pPr>
        <w:pStyle w:val="ListParagraph"/>
        <w:numPr>
          <w:ilvl w:val="0"/>
          <w:numId w:val="32"/>
        </w:numPr>
        <w:spacing w:after="160" w:line="259" w:lineRule="auto"/>
        <w:ind w:left="284" w:firstLineChars="0" w:hanging="284"/>
        <w:contextualSpacing/>
        <w:rPr>
          <w:rFonts w:asciiTheme="minorHAnsi" w:hAnsiTheme="minorHAnsi" w:cstheme="minorHAnsi"/>
          <w:b/>
          <w:bCs/>
          <w:u w:val="single"/>
          <w:lang w:val="x-none"/>
        </w:rPr>
      </w:pPr>
      <w:r>
        <w:rPr>
          <w:rFonts w:asciiTheme="minorHAnsi" w:hAnsiTheme="minorHAnsi" w:cstheme="minorHAnsi"/>
          <w:b/>
          <w:bCs/>
          <w:u w:val="single"/>
        </w:rPr>
        <w:t>CCSF</w:t>
      </w:r>
    </w:p>
    <w:p w14:paraId="5998F67B" w14:textId="4745EF50" w:rsidR="00834F49" w:rsidRPr="00227CBB" w:rsidRDefault="00A4620C" w:rsidP="00834F49">
      <w:pPr>
        <w:spacing w:after="160" w:line="259" w:lineRule="auto"/>
        <w:contextualSpacing/>
        <w:rPr>
          <w:rFonts w:asciiTheme="minorHAnsi" w:hAnsiTheme="minorHAnsi" w:cstheme="minorHAnsi"/>
          <w:lang w:val="en-US"/>
        </w:rPr>
      </w:pPr>
      <w:r w:rsidRPr="00227CBB">
        <w:rPr>
          <w:rFonts w:asciiTheme="minorHAnsi" w:hAnsiTheme="minorHAnsi" w:cstheme="minorHAnsi"/>
          <w:lang w:val="en-US"/>
        </w:rPr>
        <w:t>If the gap-less PRS measur</w:t>
      </w:r>
      <w:r w:rsidR="001B1373" w:rsidRPr="00227CBB">
        <w:rPr>
          <w:rFonts w:asciiTheme="minorHAnsi" w:hAnsiTheme="minorHAnsi" w:cstheme="minorHAnsi"/>
          <w:lang w:val="en-US"/>
        </w:rPr>
        <w:t xml:space="preserve">ement used, the  other concurrent PRS processing and the legacy RRM measurements </w:t>
      </w:r>
      <w:r w:rsidR="00227CBB" w:rsidRPr="00227CBB">
        <w:rPr>
          <w:rFonts w:asciiTheme="minorHAnsi" w:hAnsiTheme="minorHAnsi" w:cstheme="minorHAnsi"/>
          <w:lang w:val="en-US"/>
        </w:rPr>
        <w:t xml:space="preserve">can be possible. </w:t>
      </w:r>
      <w:r w:rsidR="001F3A0A">
        <w:rPr>
          <w:rFonts w:asciiTheme="minorHAnsi" w:hAnsiTheme="minorHAnsi" w:cstheme="minorHAnsi"/>
          <w:lang w:val="en-US"/>
        </w:rPr>
        <w:t>The existing CCSF shall be updated accordingly.</w:t>
      </w:r>
    </w:p>
    <w:p w14:paraId="441664CC" w14:textId="2F0F219C" w:rsidR="00F41E71" w:rsidRDefault="006B76AA" w:rsidP="00F41E71">
      <w:pPr>
        <w:pStyle w:val="ListParagraph"/>
        <w:numPr>
          <w:ilvl w:val="0"/>
          <w:numId w:val="32"/>
        </w:numPr>
        <w:spacing w:after="160" w:line="259" w:lineRule="auto"/>
        <w:ind w:left="284" w:firstLineChars="0" w:hanging="284"/>
        <w:contextualSpacing/>
        <w:rPr>
          <w:rFonts w:asciiTheme="minorHAnsi" w:hAnsiTheme="minorHAnsi" w:cstheme="minorHAnsi"/>
          <w:b/>
          <w:bCs/>
          <w:u w:val="single"/>
          <w:lang w:val="x-none"/>
        </w:rPr>
      </w:pPr>
      <w:r>
        <w:rPr>
          <w:rFonts w:asciiTheme="minorHAnsi" w:hAnsiTheme="minorHAnsi" w:cstheme="minorHAnsi"/>
          <w:b/>
          <w:bCs/>
          <w:u w:val="single"/>
        </w:rPr>
        <w:t>Scheduling restriction</w:t>
      </w:r>
    </w:p>
    <w:p w14:paraId="0B28C2FE" w14:textId="0DC1A799" w:rsidR="00785360" w:rsidRPr="005E63BA" w:rsidRDefault="00785360" w:rsidP="00785360">
      <w:pPr>
        <w:rPr>
          <w:rFonts w:asciiTheme="minorHAnsi" w:hAnsiTheme="minorHAnsi" w:cstheme="minorHAnsi"/>
          <w:sz w:val="22"/>
          <w:szCs w:val="22"/>
          <w:lang w:eastAsia="zh-CN"/>
        </w:rPr>
      </w:pPr>
      <w:r w:rsidRPr="005E63BA">
        <w:rPr>
          <w:rFonts w:asciiTheme="minorHAnsi" w:hAnsiTheme="minorHAnsi" w:cstheme="minorHAnsi"/>
          <w:sz w:val="22"/>
          <w:szCs w:val="22"/>
          <w:lang w:eastAsia="zh-CN"/>
        </w:rPr>
        <w:t>Meanwhile, in Rel16 WI, how to handle the collision between PRS and other data when no PRS measurement gap was discussed. Since the limited time in Rel16, this scope was deferred to the further release. Therefore, in Rel17 RAN4 needs to continue the necessary requirements</w:t>
      </w:r>
      <w:r w:rsidR="006B76AA">
        <w:rPr>
          <w:rFonts w:asciiTheme="minorHAnsi" w:hAnsiTheme="minorHAnsi" w:cstheme="minorHAnsi"/>
          <w:sz w:val="22"/>
          <w:szCs w:val="22"/>
          <w:lang w:eastAsia="zh-CN"/>
        </w:rPr>
        <w:t xml:space="preserve"> on the </w:t>
      </w:r>
      <w:r w:rsidR="0075478A">
        <w:rPr>
          <w:rFonts w:asciiTheme="minorHAnsi" w:hAnsiTheme="minorHAnsi" w:cstheme="minorHAnsi"/>
          <w:sz w:val="22"/>
          <w:szCs w:val="22"/>
          <w:lang w:eastAsia="zh-CN"/>
        </w:rPr>
        <w:t xml:space="preserve">scheduling </w:t>
      </w:r>
      <w:proofErr w:type="spellStart"/>
      <w:r w:rsidR="0075478A">
        <w:rPr>
          <w:rFonts w:asciiTheme="minorHAnsi" w:hAnsiTheme="minorHAnsi" w:cstheme="minorHAnsi"/>
          <w:sz w:val="22"/>
          <w:szCs w:val="22"/>
          <w:lang w:eastAsia="zh-CN"/>
        </w:rPr>
        <w:t>restrictio</w:t>
      </w:r>
      <w:proofErr w:type="spellEnd"/>
      <w:r w:rsidR="0075478A">
        <w:rPr>
          <w:rFonts w:asciiTheme="minorHAnsi" w:hAnsiTheme="minorHAnsi" w:cstheme="minorHAnsi"/>
          <w:sz w:val="22"/>
          <w:szCs w:val="22"/>
          <w:lang w:eastAsia="zh-CN"/>
        </w:rPr>
        <w:t>)</w:t>
      </w:r>
      <w:r w:rsidRPr="005E63BA">
        <w:rPr>
          <w:rFonts w:asciiTheme="minorHAnsi" w:hAnsiTheme="minorHAnsi" w:cstheme="minorHAnsi"/>
          <w:sz w:val="22"/>
          <w:szCs w:val="22"/>
          <w:lang w:eastAsia="zh-CN"/>
        </w:rPr>
        <w:t xml:space="preserve"> and possible impacts on the existing requirements in TS38.133 .</w:t>
      </w:r>
    </w:p>
    <w:p w14:paraId="35CD3C40" w14:textId="12940553" w:rsidR="00785360" w:rsidRDefault="00785360" w:rsidP="00785360">
      <w:pPr>
        <w:rPr>
          <w:rFonts w:asciiTheme="minorHAnsi" w:hAnsiTheme="minorHAnsi" w:cstheme="minorHAnsi"/>
          <w:b/>
          <w:bCs/>
          <w:i/>
          <w:iCs/>
          <w:sz w:val="22"/>
          <w:szCs w:val="22"/>
          <w:lang w:eastAsia="zh-CN"/>
        </w:rPr>
      </w:pPr>
      <w:r w:rsidRPr="005E63BA">
        <w:rPr>
          <w:rFonts w:asciiTheme="minorHAnsi" w:hAnsiTheme="minorHAnsi" w:cstheme="minorHAnsi"/>
          <w:b/>
          <w:bCs/>
          <w:i/>
          <w:iCs/>
          <w:sz w:val="22"/>
          <w:szCs w:val="22"/>
          <w:u w:val="single"/>
        </w:rPr>
        <w:t xml:space="preserve">Proposal </w:t>
      </w:r>
      <w:r w:rsidR="00711557">
        <w:rPr>
          <w:rFonts w:asciiTheme="minorHAnsi" w:hAnsiTheme="minorHAnsi" w:cstheme="minorHAnsi"/>
          <w:b/>
          <w:bCs/>
          <w:i/>
          <w:iCs/>
          <w:sz w:val="22"/>
          <w:szCs w:val="22"/>
          <w:u w:val="single"/>
        </w:rPr>
        <w:t>8</w:t>
      </w:r>
      <w:r w:rsidRPr="005E63BA">
        <w:rPr>
          <w:rFonts w:asciiTheme="minorHAnsi" w:hAnsiTheme="minorHAnsi" w:cstheme="minorHAnsi"/>
          <w:b/>
          <w:bCs/>
          <w:i/>
          <w:iCs/>
          <w:sz w:val="22"/>
          <w:szCs w:val="22"/>
          <w:u w:val="single"/>
        </w:rPr>
        <w:t>:</w:t>
      </w:r>
      <w:r w:rsidRPr="005E63BA">
        <w:rPr>
          <w:rFonts w:asciiTheme="minorHAnsi" w:hAnsiTheme="minorHAnsi" w:cstheme="minorHAnsi"/>
          <w:b/>
          <w:bCs/>
          <w:i/>
          <w:iCs/>
          <w:sz w:val="22"/>
          <w:szCs w:val="22"/>
        </w:rPr>
        <w:t xml:space="preserve"> </w:t>
      </w:r>
      <w:r w:rsidRPr="005E63BA">
        <w:rPr>
          <w:rFonts w:asciiTheme="minorHAnsi" w:hAnsiTheme="minorHAnsi" w:cstheme="minorHAnsi"/>
          <w:b/>
          <w:bCs/>
          <w:i/>
          <w:iCs/>
          <w:sz w:val="22"/>
          <w:szCs w:val="22"/>
          <w:lang w:eastAsia="zh-CN"/>
        </w:rPr>
        <w:t xml:space="preserve">RAN4 needs to </w:t>
      </w:r>
      <w:r w:rsidR="00E20386">
        <w:rPr>
          <w:rFonts w:asciiTheme="minorHAnsi" w:hAnsiTheme="minorHAnsi" w:cstheme="minorHAnsi"/>
          <w:b/>
          <w:bCs/>
          <w:i/>
          <w:iCs/>
          <w:sz w:val="22"/>
          <w:szCs w:val="22"/>
          <w:lang w:eastAsia="zh-CN"/>
        </w:rPr>
        <w:t>define</w:t>
      </w:r>
      <w:r w:rsidRPr="005E63BA">
        <w:rPr>
          <w:rFonts w:asciiTheme="minorHAnsi" w:hAnsiTheme="minorHAnsi" w:cstheme="minorHAnsi"/>
          <w:b/>
          <w:bCs/>
          <w:i/>
          <w:iCs/>
          <w:sz w:val="22"/>
          <w:szCs w:val="22"/>
          <w:lang w:eastAsia="zh-CN"/>
        </w:rPr>
        <w:t xml:space="preserve"> the necessary</w:t>
      </w:r>
      <w:r w:rsidR="00CF63CD">
        <w:rPr>
          <w:rFonts w:asciiTheme="minorHAnsi" w:hAnsiTheme="minorHAnsi" w:cstheme="minorHAnsi"/>
          <w:b/>
          <w:bCs/>
          <w:i/>
          <w:iCs/>
          <w:sz w:val="22"/>
          <w:szCs w:val="22"/>
          <w:lang w:eastAsia="zh-CN"/>
        </w:rPr>
        <w:t xml:space="preserve"> requirements</w:t>
      </w:r>
      <w:r w:rsidR="00CF63CD" w:rsidRPr="005E63BA">
        <w:rPr>
          <w:rFonts w:asciiTheme="minorHAnsi" w:hAnsiTheme="minorHAnsi" w:cstheme="minorHAnsi"/>
          <w:sz w:val="22"/>
          <w:szCs w:val="22"/>
          <w:lang w:eastAsia="zh-CN"/>
        </w:rPr>
        <w:t xml:space="preserve"> </w:t>
      </w:r>
      <w:r w:rsidR="00CF63CD" w:rsidRPr="005E63BA">
        <w:rPr>
          <w:rFonts w:asciiTheme="minorHAnsi" w:hAnsiTheme="minorHAnsi" w:cstheme="minorHAnsi"/>
          <w:b/>
          <w:bCs/>
          <w:i/>
          <w:iCs/>
          <w:sz w:val="22"/>
          <w:szCs w:val="22"/>
          <w:lang w:eastAsia="zh-CN"/>
        </w:rPr>
        <w:t>(e.g. the scheduling restriction due to gapless PRS measurement and processing time)</w:t>
      </w:r>
      <w:r w:rsidRPr="005E63BA">
        <w:rPr>
          <w:rFonts w:asciiTheme="minorHAnsi" w:hAnsiTheme="minorHAnsi" w:cstheme="minorHAnsi"/>
          <w:b/>
          <w:bCs/>
          <w:i/>
          <w:iCs/>
          <w:sz w:val="22"/>
          <w:szCs w:val="22"/>
          <w:lang w:eastAsia="zh-CN"/>
        </w:rPr>
        <w:t>.</w:t>
      </w:r>
    </w:p>
    <w:p w14:paraId="05CAB5E6" w14:textId="689FEBEB" w:rsidR="000B6247" w:rsidRDefault="000B6247" w:rsidP="00785360">
      <w:pPr>
        <w:rPr>
          <w:rFonts w:asciiTheme="minorHAnsi" w:hAnsiTheme="minorHAnsi" w:cstheme="minorHAnsi"/>
          <w:b/>
          <w:bCs/>
          <w:i/>
          <w:iCs/>
          <w:sz w:val="22"/>
          <w:szCs w:val="22"/>
          <w:lang w:eastAsia="zh-CN"/>
        </w:rPr>
      </w:pPr>
    </w:p>
    <w:p w14:paraId="5A2A7621" w14:textId="650D2B1D" w:rsidR="006F4F8E" w:rsidRPr="0023091C" w:rsidRDefault="006F4F8E" w:rsidP="00785360">
      <w:pPr>
        <w:rPr>
          <w:rFonts w:asciiTheme="minorHAnsi" w:hAnsiTheme="minorHAnsi" w:cstheme="minorHAnsi"/>
          <w:sz w:val="22"/>
          <w:szCs w:val="22"/>
          <w:lang w:eastAsia="zh-CN"/>
        </w:rPr>
      </w:pPr>
      <w:r w:rsidRPr="0023091C">
        <w:rPr>
          <w:rFonts w:asciiTheme="minorHAnsi" w:hAnsiTheme="minorHAnsi" w:cstheme="minorHAnsi"/>
          <w:sz w:val="22"/>
          <w:szCs w:val="22"/>
          <w:lang w:eastAsia="zh-CN"/>
        </w:rPr>
        <w:t xml:space="preserve">In short, the </w:t>
      </w:r>
      <w:r w:rsidR="00F54D61" w:rsidRPr="0023091C">
        <w:rPr>
          <w:rFonts w:asciiTheme="minorHAnsi" w:hAnsiTheme="minorHAnsi" w:cstheme="minorHAnsi"/>
          <w:sz w:val="22"/>
          <w:szCs w:val="22"/>
          <w:lang w:eastAsia="zh-CN"/>
        </w:rPr>
        <w:t xml:space="preserve">more considerations on the </w:t>
      </w:r>
      <w:r w:rsidRPr="0023091C">
        <w:rPr>
          <w:rFonts w:asciiTheme="minorHAnsi" w:hAnsiTheme="minorHAnsi" w:cstheme="minorHAnsi"/>
          <w:sz w:val="22"/>
          <w:szCs w:val="22"/>
          <w:lang w:eastAsia="zh-CN"/>
        </w:rPr>
        <w:t xml:space="preserve">parameters </w:t>
      </w:r>
      <w:r w:rsidR="007E0279" w:rsidRPr="0023091C">
        <w:rPr>
          <w:rFonts w:asciiTheme="minorHAnsi" w:hAnsiTheme="minorHAnsi" w:cstheme="minorHAnsi"/>
          <w:sz w:val="22"/>
          <w:szCs w:val="22"/>
          <w:lang w:eastAsia="zh-CN"/>
        </w:rPr>
        <w:t xml:space="preserve">for the </w:t>
      </w:r>
      <w:r w:rsidR="0098370F">
        <w:rPr>
          <w:rFonts w:asciiTheme="minorHAnsi" w:hAnsiTheme="minorHAnsi" w:cstheme="minorHAnsi"/>
          <w:sz w:val="22"/>
          <w:szCs w:val="22"/>
          <w:lang w:eastAsia="zh-CN"/>
        </w:rPr>
        <w:t xml:space="preserve">gap-less </w:t>
      </w:r>
      <w:r w:rsidR="007E0279" w:rsidRPr="0023091C">
        <w:rPr>
          <w:rFonts w:asciiTheme="minorHAnsi" w:hAnsiTheme="minorHAnsi" w:cstheme="minorHAnsi"/>
          <w:sz w:val="22"/>
          <w:szCs w:val="22"/>
          <w:lang w:eastAsia="zh-CN"/>
        </w:rPr>
        <w:t>measurement period requirements can be</w:t>
      </w:r>
      <w:r w:rsidR="003B7B27" w:rsidRPr="0023091C">
        <w:rPr>
          <w:rFonts w:asciiTheme="minorHAnsi" w:hAnsiTheme="minorHAnsi" w:cstheme="minorHAnsi"/>
          <w:sz w:val="22"/>
          <w:szCs w:val="22"/>
          <w:lang w:eastAsia="zh-CN"/>
        </w:rPr>
        <w:t xml:space="preserve"> </w:t>
      </w:r>
      <w:r w:rsidR="00F54D61" w:rsidRPr="0023091C">
        <w:rPr>
          <w:rFonts w:asciiTheme="minorHAnsi" w:hAnsiTheme="minorHAnsi" w:cstheme="minorHAnsi"/>
          <w:sz w:val="22"/>
          <w:szCs w:val="22"/>
          <w:lang w:eastAsia="zh-CN"/>
        </w:rPr>
        <w:t>summarized below</w:t>
      </w:r>
      <w:r w:rsidR="00711557">
        <w:rPr>
          <w:rFonts w:asciiTheme="minorHAnsi" w:hAnsiTheme="minorHAnsi" w:cstheme="minorHAnsi"/>
          <w:sz w:val="22"/>
          <w:szCs w:val="22"/>
          <w:lang w:eastAsia="zh-CN"/>
        </w:rPr>
        <w:t>:</w:t>
      </w:r>
    </w:p>
    <w:tbl>
      <w:tblPr>
        <w:tblStyle w:val="TableGrid"/>
        <w:tblW w:w="0" w:type="auto"/>
        <w:jc w:val="center"/>
        <w:tblLook w:val="04A0" w:firstRow="1" w:lastRow="0" w:firstColumn="1" w:lastColumn="0" w:noHBand="0" w:noVBand="1"/>
      </w:tblPr>
      <w:tblGrid>
        <w:gridCol w:w="557"/>
        <w:gridCol w:w="3407"/>
        <w:gridCol w:w="6493"/>
      </w:tblGrid>
      <w:tr w:rsidR="000B6247" w:rsidRPr="00302718" w14:paraId="37F10C86" w14:textId="77777777" w:rsidTr="008B55B1">
        <w:trPr>
          <w:jc w:val="center"/>
        </w:trPr>
        <w:tc>
          <w:tcPr>
            <w:tcW w:w="557" w:type="dxa"/>
          </w:tcPr>
          <w:p w14:paraId="5A207E07" w14:textId="77777777" w:rsidR="000B6247" w:rsidRPr="00302718" w:rsidRDefault="000B6247" w:rsidP="008B55B1">
            <w:pPr>
              <w:spacing w:after="0"/>
              <w:rPr>
                <w:rFonts w:eastAsiaTheme="minorEastAsia"/>
                <w:b/>
                <w:bCs/>
                <w:iCs/>
                <w:lang w:val="en-US" w:eastAsia="zh-CN"/>
              </w:rPr>
            </w:pPr>
            <w:r w:rsidRPr="00302718">
              <w:rPr>
                <w:rFonts w:eastAsiaTheme="minorEastAsia"/>
                <w:b/>
                <w:bCs/>
                <w:iCs/>
                <w:lang w:val="en-US" w:eastAsia="zh-CN"/>
              </w:rPr>
              <w:lastRenderedPageBreak/>
              <w:t>No.</w:t>
            </w:r>
          </w:p>
        </w:tc>
        <w:tc>
          <w:tcPr>
            <w:tcW w:w="3407" w:type="dxa"/>
          </w:tcPr>
          <w:p w14:paraId="2B8FCA0E" w14:textId="77777777" w:rsidR="000B6247" w:rsidRPr="00302718" w:rsidRDefault="000B6247" w:rsidP="008B55B1">
            <w:pPr>
              <w:spacing w:after="0"/>
              <w:rPr>
                <w:rFonts w:eastAsiaTheme="minorEastAsia"/>
                <w:b/>
                <w:bCs/>
                <w:iCs/>
                <w:lang w:val="en-US" w:eastAsia="zh-CN"/>
              </w:rPr>
            </w:pPr>
            <w:r w:rsidRPr="00302718">
              <w:rPr>
                <w:rFonts w:eastAsiaTheme="minorEastAsia"/>
                <w:b/>
                <w:bCs/>
                <w:iCs/>
                <w:lang w:val="en-US" w:eastAsia="zh-CN"/>
              </w:rPr>
              <w:t>Parameters/issues</w:t>
            </w:r>
          </w:p>
        </w:tc>
        <w:tc>
          <w:tcPr>
            <w:tcW w:w="6493" w:type="dxa"/>
          </w:tcPr>
          <w:p w14:paraId="46474A0F" w14:textId="625A034B" w:rsidR="000B6247" w:rsidRPr="00302718" w:rsidRDefault="00103CAF" w:rsidP="008B55B1">
            <w:pPr>
              <w:spacing w:after="0"/>
              <w:rPr>
                <w:rFonts w:eastAsiaTheme="minorEastAsia"/>
                <w:b/>
                <w:bCs/>
                <w:iCs/>
                <w:lang w:val="en-US" w:eastAsia="zh-CN"/>
              </w:rPr>
            </w:pPr>
            <w:r>
              <w:rPr>
                <w:rFonts w:eastAsiaTheme="minorEastAsia"/>
                <w:b/>
                <w:bCs/>
                <w:iCs/>
                <w:lang w:val="en-US" w:eastAsia="zh-CN"/>
              </w:rPr>
              <w:t>Notes</w:t>
            </w:r>
          </w:p>
        </w:tc>
      </w:tr>
      <w:tr w:rsidR="000B6247" w:rsidRPr="00302718" w14:paraId="422B0CFE" w14:textId="77777777" w:rsidTr="008B55B1">
        <w:trPr>
          <w:jc w:val="center"/>
        </w:trPr>
        <w:tc>
          <w:tcPr>
            <w:tcW w:w="557" w:type="dxa"/>
          </w:tcPr>
          <w:p w14:paraId="357A39D0" w14:textId="77777777" w:rsidR="000B6247" w:rsidRPr="00302718" w:rsidRDefault="000B6247" w:rsidP="008B55B1">
            <w:pPr>
              <w:spacing w:after="0"/>
              <w:rPr>
                <w:rFonts w:eastAsiaTheme="minorEastAsia"/>
                <w:iCs/>
                <w:lang w:val="en-US" w:eastAsia="zh-CN"/>
              </w:rPr>
            </w:pPr>
            <w:r w:rsidRPr="00302718">
              <w:rPr>
                <w:rFonts w:eastAsiaTheme="minorEastAsia"/>
                <w:iCs/>
                <w:lang w:val="en-US" w:eastAsia="zh-CN"/>
              </w:rPr>
              <w:t>1</w:t>
            </w:r>
          </w:p>
        </w:tc>
        <w:tc>
          <w:tcPr>
            <w:tcW w:w="3407" w:type="dxa"/>
          </w:tcPr>
          <w:p w14:paraId="2D089ED4" w14:textId="77777777" w:rsidR="000B6247" w:rsidRPr="00302718" w:rsidRDefault="007E4636" w:rsidP="008B55B1">
            <w:pPr>
              <w:spacing w:after="0"/>
              <w:rPr>
                <w:rFonts w:eastAsiaTheme="minorEastAsia"/>
                <w:iCs/>
                <w:lang w:val="en-US"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0B6247" w:rsidRPr="00302718">
              <w:t xml:space="preserve"> </w:t>
            </w:r>
          </w:p>
        </w:tc>
        <w:tc>
          <w:tcPr>
            <w:tcW w:w="6493" w:type="dxa"/>
          </w:tcPr>
          <w:p w14:paraId="33EDBAFB" w14:textId="4BB6BB48" w:rsidR="000B6247" w:rsidRDefault="007E4636" w:rsidP="00021D05">
            <w:pPr>
              <w:pStyle w:val="B10"/>
              <w:jc w:val="both"/>
              <w:rPr>
                <w:rFonts w:ascii="Calibri" w:hAnsi="Calibri" w:cs="Calibri"/>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0B6247" w:rsidRPr="006D6473">
              <w:rPr>
                <w:rFonts w:ascii="Cambria Math" w:hAnsi="Cambria Math"/>
                <w:i/>
              </w:rPr>
              <w:t xml:space="preserve"> </w:t>
            </w:r>
          </w:p>
        </w:tc>
      </w:tr>
      <w:tr w:rsidR="000B6247" w:rsidRPr="00302718" w14:paraId="0924AD28" w14:textId="77777777" w:rsidTr="008B55B1">
        <w:trPr>
          <w:jc w:val="center"/>
        </w:trPr>
        <w:tc>
          <w:tcPr>
            <w:tcW w:w="557" w:type="dxa"/>
          </w:tcPr>
          <w:p w14:paraId="089E5600" w14:textId="77777777" w:rsidR="000B6247" w:rsidRPr="00302718" w:rsidRDefault="000B6247" w:rsidP="008B55B1">
            <w:pPr>
              <w:spacing w:after="0"/>
              <w:rPr>
                <w:rFonts w:eastAsiaTheme="minorEastAsia"/>
                <w:iCs/>
                <w:lang w:val="en-US" w:eastAsia="zh-CN"/>
              </w:rPr>
            </w:pPr>
            <w:r w:rsidRPr="00302718">
              <w:rPr>
                <w:rFonts w:eastAsiaTheme="minorEastAsia"/>
                <w:iCs/>
                <w:lang w:val="en-US" w:eastAsia="zh-CN"/>
              </w:rPr>
              <w:t>2</w:t>
            </w:r>
          </w:p>
        </w:tc>
        <w:tc>
          <w:tcPr>
            <w:tcW w:w="3407" w:type="dxa"/>
          </w:tcPr>
          <w:p w14:paraId="3D55FCCA" w14:textId="77777777" w:rsidR="000B6247" w:rsidRPr="00302718" w:rsidRDefault="007E4636" w:rsidP="008B55B1">
            <w:pPr>
              <w:spacing w:after="0"/>
              <w:rPr>
                <w:rFonts w:eastAsiaTheme="minorEastAsia"/>
                <w:iCs/>
                <w:lang w:val="en-US"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PRS,i</m:t>
                        </m:r>
                      </m:sub>
                    </m:sSub>
                  </m:sub>
                </m:sSub>
              </m:oMath>
            </m:oMathPara>
          </w:p>
        </w:tc>
        <w:tc>
          <w:tcPr>
            <w:tcW w:w="6493" w:type="dxa"/>
          </w:tcPr>
          <w:p w14:paraId="26CFB377" w14:textId="33BF1710" w:rsidR="000B6247" w:rsidRDefault="00232261" w:rsidP="008B55B1">
            <w:pPr>
              <w:spacing w:after="0"/>
              <w:rPr>
                <w:rFonts w:ascii="Calibri" w:hAnsi="Calibri" w:cs="Calibri"/>
              </w:rPr>
            </w:pPr>
            <w:r>
              <w:rPr>
                <w:iCs/>
                <w:lang w:eastAsia="zh-CN"/>
              </w:rPr>
              <w:t>up to RAN1’ discussion on UE processing capability</w:t>
            </w:r>
          </w:p>
        </w:tc>
      </w:tr>
      <w:tr w:rsidR="000B6247" w:rsidRPr="00302718" w14:paraId="430A147C" w14:textId="77777777" w:rsidTr="008B55B1">
        <w:trPr>
          <w:jc w:val="center"/>
        </w:trPr>
        <w:tc>
          <w:tcPr>
            <w:tcW w:w="557" w:type="dxa"/>
          </w:tcPr>
          <w:p w14:paraId="5F139199" w14:textId="77777777" w:rsidR="000B6247" w:rsidRPr="00302718" w:rsidRDefault="000B6247" w:rsidP="008B55B1">
            <w:pPr>
              <w:spacing w:after="0"/>
              <w:rPr>
                <w:rFonts w:eastAsiaTheme="minorEastAsia"/>
                <w:iCs/>
                <w:lang w:val="en-US" w:eastAsia="zh-CN"/>
              </w:rPr>
            </w:pPr>
            <w:r w:rsidRPr="00302718">
              <w:rPr>
                <w:rFonts w:eastAsiaTheme="minorEastAsia"/>
                <w:iCs/>
                <w:lang w:val="en-US" w:eastAsia="zh-CN"/>
              </w:rPr>
              <w:t>3</w:t>
            </w:r>
          </w:p>
        </w:tc>
        <w:tc>
          <w:tcPr>
            <w:tcW w:w="3407" w:type="dxa"/>
          </w:tcPr>
          <w:p w14:paraId="0CC59205" w14:textId="77777777" w:rsidR="000B6247" w:rsidRPr="00302718" w:rsidRDefault="000B6247" w:rsidP="008B55B1">
            <w:pPr>
              <w:spacing w:after="0"/>
              <w:rPr>
                <w:rFonts w:eastAsiaTheme="minorEastAsia"/>
                <w:iCs/>
                <w:lang w:val="en-US" w:eastAsia="zh-CN"/>
              </w:rPr>
            </w:pPr>
            <w:r w:rsidRPr="00302718">
              <w:t xml:space="preserv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p>
        </w:tc>
        <w:tc>
          <w:tcPr>
            <w:tcW w:w="6493" w:type="dxa"/>
          </w:tcPr>
          <w:p w14:paraId="127F91D3" w14:textId="59823808" w:rsidR="000B6247" w:rsidRPr="00302718" w:rsidRDefault="007E4636" w:rsidP="008B55B1">
            <w:pPr>
              <w:spacing w:after="0"/>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103CAF"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p>
        </w:tc>
      </w:tr>
      <w:tr w:rsidR="000B6247" w:rsidRPr="00302718" w14:paraId="4ED9638B" w14:textId="77777777" w:rsidTr="008B55B1">
        <w:trPr>
          <w:jc w:val="center"/>
        </w:trPr>
        <w:tc>
          <w:tcPr>
            <w:tcW w:w="557" w:type="dxa"/>
          </w:tcPr>
          <w:p w14:paraId="74C0A1CD" w14:textId="77777777" w:rsidR="000B6247" w:rsidRPr="00302718" w:rsidRDefault="000B6247" w:rsidP="008B55B1">
            <w:pPr>
              <w:spacing w:after="0"/>
              <w:rPr>
                <w:rFonts w:eastAsiaTheme="minorEastAsia"/>
                <w:iCs/>
                <w:lang w:val="en-US" w:eastAsia="zh-CN"/>
              </w:rPr>
            </w:pPr>
            <w:r w:rsidRPr="00302718">
              <w:rPr>
                <w:rFonts w:eastAsiaTheme="minorEastAsia"/>
                <w:iCs/>
                <w:lang w:val="en-US" w:eastAsia="zh-CN"/>
              </w:rPr>
              <w:t>4</w:t>
            </w:r>
          </w:p>
        </w:tc>
        <w:tc>
          <w:tcPr>
            <w:tcW w:w="3407" w:type="dxa"/>
          </w:tcPr>
          <w:p w14:paraId="1D0C1DA0" w14:textId="77777777" w:rsidR="000B6247" w:rsidRPr="00302718" w:rsidRDefault="000B6247" w:rsidP="008B55B1">
            <w:pPr>
              <w:spacing w:after="0"/>
              <w:rPr>
                <w:rFonts w:eastAsiaTheme="minorEastAsia"/>
                <w:iCs/>
                <w:lang w:val="en-US" w:eastAsia="zh-CN"/>
              </w:rPr>
            </w:pPr>
            <w:r w:rsidRPr="00302718">
              <w:rPr>
                <w:bCs/>
                <w:lang w:eastAsia="zh-CN"/>
              </w:rPr>
              <w:t>Applicable number of PFLs</w:t>
            </w:r>
          </w:p>
        </w:tc>
        <w:tc>
          <w:tcPr>
            <w:tcW w:w="6493" w:type="dxa"/>
          </w:tcPr>
          <w:p w14:paraId="74D9492E" w14:textId="1B141AD1" w:rsidR="000B6247" w:rsidRPr="00302718" w:rsidRDefault="004E2E90" w:rsidP="008B55B1">
            <w:pPr>
              <w:spacing w:after="0"/>
              <w:rPr>
                <w:bCs/>
                <w:lang w:eastAsia="zh-CN"/>
              </w:rPr>
            </w:pPr>
            <w:r>
              <w:rPr>
                <w:bCs/>
                <w:lang w:eastAsia="zh-CN"/>
              </w:rPr>
              <w:t>Single PFL only</w:t>
            </w:r>
          </w:p>
        </w:tc>
      </w:tr>
      <w:tr w:rsidR="000B6247" w:rsidRPr="00302718" w14:paraId="6EE20AC6" w14:textId="77777777" w:rsidTr="008B55B1">
        <w:trPr>
          <w:jc w:val="center"/>
        </w:trPr>
        <w:tc>
          <w:tcPr>
            <w:tcW w:w="557" w:type="dxa"/>
          </w:tcPr>
          <w:p w14:paraId="04CCB2D3" w14:textId="77777777" w:rsidR="000B6247" w:rsidRPr="00302718" w:rsidRDefault="000B6247" w:rsidP="008B55B1">
            <w:pPr>
              <w:spacing w:after="0"/>
              <w:rPr>
                <w:rFonts w:eastAsiaTheme="minorEastAsia"/>
                <w:iCs/>
                <w:lang w:val="en-US" w:eastAsia="zh-CN"/>
              </w:rPr>
            </w:pPr>
            <w:r w:rsidRPr="00302718">
              <w:rPr>
                <w:rFonts w:eastAsiaTheme="minorEastAsia"/>
                <w:iCs/>
                <w:lang w:val="en-US" w:eastAsia="zh-CN"/>
              </w:rPr>
              <w:t>5</w:t>
            </w:r>
          </w:p>
        </w:tc>
        <w:tc>
          <w:tcPr>
            <w:tcW w:w="3407" w:type="dxa"/>
          </w:tcPr>
          <w:p w14:paraId="3BF50EA3" w14:textId="77777777" w:rsidR="000B6247" w:rsidRPr="00302718" w:rsidRDefault="000B6247" w:rsidP="008B55B1">
            <w:pPr>
              <w:spacing w:after="0"/>
              <w:rPr>
                <w:rFonts w:eastAsiaTheme="minorEastAsia"/>
                <w:iCs/>
                <w:lang w:val="en-US" w:eastAsia="zh-CN"/>
              </w:rPr>
            </w:pPr>
            <w:r w:rsidRPr="00302718">
              <w:rPr>
                <w:rFonts w:eastAsiaTheme="minorEastAsia"/>
                <w:lang w:val="en-US" w:eastAsia="zh-CN"/>
              </w:rPr>
              <w:t>Applicable number of samples</w:t>
            </w:r>
          </w:p>
        </w:tc>
        <w:tc>
          <w:tcPr>
            <w:tcW w:w="6493" w:type="dxa"/>
          </w:tcPr>
          <w:p w14:paraId="433F4FB7" w14:textId="75296F28" w:rsidR="000B6247" w:rsidRPr="00302718" w:rsidRDefault="00FF3437" w:rsidP="008B55B1">
            <w:pPr>
              <w:spacing w:after="0"/>
              <w:rPr>
                <w:rFonts w:eastAsiaTheme="minorEastAsia"/>
                <w:lang w:val="en-US" w:eastAsia="zh-CN"/>
              </w:rPr>
            </w:pPr>
            <w:r>
              <w:rPr>
                <w:rFonts w:eastAsiaTheme="minorEastAsia"/>
                <w:lang w:val="en-US" w:eastAsia="zh-CN"/>
              </w:rPr>
              <w:t>[</w:t>
            </w:r>
            <w:r w:rsidR="004E2E90">
              <w:rPr>
                <w:rFonts w:eastAsiaTheme="minorEastAsia"/>
                <w:lang w:val="en-US" w:eastAsia="zh-CN"/>
              </w:rPr>
              <w:t>1</w:t>
            </w:r>
            <w:r w:rsidR="00232CA6">
              <w:rPr>
                <w:rFonts w:eastAsiaTheme="minorEastAsia"/>
                <w:lang w:val="en-US" w:eastAsia="zh-CN"/>
              </w:rPr>
              <w:t>, 2</w:t>
            </w:r>
            <w:r>
              <w:rPr>
                <w:rFonts w:eastAsiaTheme="minorEastAsia"/>
                <w:lang w:val="en-US" w:eastAsia="zh-CN"/>
              </w:rPr>
              <w:t>]</w:t>
            </w:r>
            <w:r w:rsidR="004E2E90">
              <w:rPr>
                <w:rFonts w:eastAsiaTheme="minorEastAsia"/>
                <w:lang w:val="en-US" w:eastAsia="zh-CN"/>
              </w:rPr>
              <w:t xml:space="preserve"> or 4</w:t>
            </w:r>
            <w:r w:rsidR="00232CA6">
              <w:rPr>
                <w:rFonts w:eastAsiaTheme="minorEastAsia"/>
                <w:lang w:val="en-US" w:eastAsia="zh-CN"/>
              </w:rPr>
              <w:t xml:space="preserve"> u</w:t>
            </w:r>
            <w:r w:rsidR="004E2E90">
              <w:rPr>
                <w:rFonts w:eastAsiaTheme="minorEastAsia"/>
                <w:lang w:val="en-US" w:eastAsia="zh-CN"/>
              </w:rPr>
              <w:t>p to UE capability to support the less samples PRS measurement</w:t>
            </w:r>
          </w:p>
        </w:tc>
      </w:tr>
      <w:tr w:rsidR="000B6247" w:rsidRPr="00302718" w14:paraId="0C0E2762" w14:textId="77777777" w:rsidTr="008B55B1">
        <w:trPr>
          <w:jc w:val="center"/>
        </w:trPr>
        <w:tc>
          <w:tcPr>
            <w:tcW w:w="557" w:type="dxa"/>
          </w:tcPr>
          <w:p w14:paraId="70C45253" w14:textId="77777777" w:rsidR="000B6247" w:rsidRPr="00302718" w:rsidRDefault="000B6247" w:rsidP="008B55B1">
            <w:pPr>
              <w:spacing w:after="0"/>
              <w:rPr>
                <w:rFonts w:eastAsiaTheme="minorEastAsia"/>
                <w:iCs/>
                <w:lang w:val="en-US" w:eastAsia="zh-CN"/>
              </w:rPr>
            </w:pPr>
            <w:r w:rsidRPr="00302718">
              <w:rPr>
                <w:rFonts w:eastAsiaTheme="minorEastAsia"/>
                <w:iCs/>
                <w:lang w:val="en-US" w:eastAsia="zh-CN"/>
              </w:rPr>
              <w:t>6</w:t>
            </w:r>
          </w:p>
        </w:tc>
        <w:tc>
          <w:tcPr>
            <w:tcW w:w="3407" w:type="dxa"/>
          </w:tcPr>
          <w:p w14:paraId="369738DB" w14:textId="77777777" w:rsidR="000B6247" w:rsidRPr="00302718" w:rsidRDefault="000B6247" w:rsidP="008B55B1">
            <w:pPr>
              <w:spacing w:after="0"/>
              <w:rPr>
                <w:rFonts w:eastAsiaTheme="minorEastAsia"/>
                <w:iCs/>
                <w:lang w:val="en-US" w:eastAsia="zh-CN"/>
              </w:rPr>
            </w:pPr>
            <w:r w:rsidRPr="00302718">
              <w:rPr>
                <w:rFonts w:eastAsiaTheme="minorEastAsia"/>
                <w:iCs/>
                <w:lang w:val="en-US" w:eastAsia="zh-CN"/>
              </w:rPr>
              <w:t>Approach on the calculation of multiple positioning frequency layers</w:t>
            </w:r>
          </w:p>
        </w:tc>
        <w:tc>
          <w:tcPr>
            <w:tcW w:w="6493" w:type="dxa"/>
          </w:tcPr>
          <w:p w14:paraId="626D0964" w14:textId="577BE8BC" w:rsidR="000B6247" w:rsidRPr="00302718" w:rsidRDefault="00FF3437" w:rsidP="008B55B1">
            <w:pPr>
              <w:spacing w:after="0"/>
              <w:rPr>
                <w:rFonts w:eastAsiaTheme="minorEastAsia"/>
                <w:iCs/>
                <w:lang w:val="en-US" w:eastAsia="zh-CN"/>
              </w:rPr>
            </w:pPr>
            <w:r>
              <w:rPr>
                <w:rFonts w:eastAsiaTheme="minorEastAsia"/>
                <w:iCs/>
                <w:lang w:val="en-US" w:eastAsia="zh-CN"/>
              </w:rPr>
              <w:t>Single PFL only</w:t>
            </w:r>
          </w:p>
        </w:tc>
      </w:tr>
      <w:tr w:rsidR="00FF3437" w:rsidRPr="00302718" w14:paraId="600FEAF3" w14:textId="77777777" w:rsidTr="008B55B1">
        <w:trPr>
          <w:jc w:val="center"/>
        </w:trPr>
        <w:tc>
          <w:tcPr>
            <w:tcW w:w="557" w:type="dxa"/>
          </w:tcPr>
          <w:p w14:paraId="16099D37" w14:textId="77777777" w:rsidR="00FF3437" w:rsidRPr="00302718" w:rsidRDefault="00FF3437" w:rsidP="00FF3437">
            <w:pPr>
              <w:spacing w:after="0"/>
              <w:rPr>
                <w:rFonts w:eastAsiaTheme="minorEastAsia"/>
                <w:iCs/>
                <w:lang w:val="en-US" w:eastAsia="zh-CN"/>
              </w:rPr>
            </w:pPr>
            <w:r w:rsidRPr="00302718">
              <w:rPr>
                <w:rFonts w:eastAsiaTheme="minorEastAsia"/>
                <w:iCs/>
                <w:lang w:val="en-US" w:eastAsia="zh-CN"/>
              </w:rPr>
              <w:t>7</w:t>
            </w:r>
          </w:p>
        </w:tc>
        <w:tc>
          <w:tcPr>
            <w:tcW w:w="3407" w:type="dxa"/>
          </w:tcPr>
          <w:p w14:paraId="09E10CD1" w14:textId="77777777" w:rsidR="00FF3437" w:rsidRPr="00302718" w:rsidRDefault="00FF3437" w:rsidP="00FF3437">
            <w:pPr>
              <w:spacing w:after="0"/>
              <w:rPr>
                <w:rFonts w:eastAsiaTheme="minorEastAsia"/>
                <w:iCs/>
                <w:lang w:val="en-US" w:eastAsia="zh-CN"/>
              </w:rPr>
            </w:pPr>
            <w:r w:rsidRPr="00302718">
              <w:rPr>
                <w:rFonts w:eastAsiaTheme="minorEastAsia"/>
                <w:iCs/>
                <w:lang w:val="en-US" w:eastAsia="zh-CN"/>
              </w:rPr>
              <w:t>PRS processing window</w:t>
            </w:r>
          </w:p>
        </w:tc>
        <w:tc>
          <w:tcPr>
            <w:tcW w:w="6493" w:type="dxa"/>
          </w:tcPr>
          <w:p w14:paraId="19B56C7E" w14:textId="68B3D38C" w:rsidR="00FF3437" w:rsidRPr="00302718" w:rsidRDefault="00FF3437" w:rsidP="00FF3437">
            <w:pPr>
              <w:spacing w:after="0"/>
              <w:rPr>
                <w:rFonts w:eastAsiaTheme="minorEastAsia"/>
                <w:iCs/>
                <w:lang w:val="en-US" w:eastAsia="zh-CN"/>
              </w:rPr>
            </w:pPr>
            <w:r>
              <w:rPr>
                <w:iCs/>
                <w:lang w:eastAsia="zh-CN"/>
              </w:rPr>
              <w:t>up to RAN1’ discussion on UE processing capability</w:t>
            </w:r>
          </w:p>
        </w:tc>
      </w:tr>
      <w:tr w:rsidR="00FF3437" w:rsidRPr="00302718" w14:paraId="13EF7384" w14:textId="77777777" w:rsidTr="008B55B1">
        <w:trPr>
          <w:jc w:val="center"/>
        </w:trPr>
        <w:tc>
          <w:tcPr>
            <w:tcW w:w="557" w:type="dxa"/>
          </w:tcPr>
          <w:p w14:paraId="5DB54990" w14:textId="77777777" w:rsidR="00FF3437" w:rsidRPr="00302718" w:rsidRDefault="00FF3437" w:rsidP="00FF3437">
            <w:pPr>
              <w:spacing w:after="0"/>
              <w:rPr>
                <w:rFonts w:eastAsiaTheme="minorEastAsia"/>
                <w:iCs/>
                <w:lang w:val="en-US" w:eastAsia="zh-CN"/>
              </w:rPr>
            </w:pPr>
            <w:r w:rsidRPr="00302718">
              <w:rPr>
                <w:rFonts w:eastAsiaTheme="minorEastAsia"/>
                <w:iCs/>
                <w:lang w:val="en-US" w:eastAsia="zh-CN"/>
              </w:rPr>
              <w:t>8</w:t>
            </w:r>
          </w:p>
        </w:tc>
        <w:tc>
          <w:tcPr>
            <w:tcW w:w="3407" w:type="dxa"/>
          </w:tcPr>
          <w:p w14:paraId="0ED3F8A0" w14:textId="77777777" w:rsidR="00FF3437" w:rsidRPr="00302718" w:rsidRDefault="00FF3437" w:rsidP="00FF3437">
            <w:pPr>
              <w:spacing w:after="0"/>
              <w:rPr>
                <w:rFonts w:eastAsiaTheme="minorEastAsia"/>
                <w:iCs/>
                <w:lang w:val="en-US" w:eastAsia="zh-CN"/>
              </w:rPr>
            </w:pPr>
            <w:r w:rsidRPr="00302718">
              <w:rPr>
                <w:rFonts w:eastAsiaTheme="minorEastAsia"/>
                <w:iCs/>
                <w:lang w:val="en-US" w:eastAsia="zh-CN"/>
              </w:rPr>
              <w:t>Requirement applicability</w:t>
            </w:r>
          </w:p>
        </w:tc>
        <w:tc>
          <w:tcPr>
            <w:tcW w:w="6493" w:type="dxa"/>
          </w:tcPr>
          <w:p w14:paraId="74F5C765" w14:textId="046F920E" w:rsidR="00FF3437" w:rsidRPr="00302718" w:rsidRDefault="00A9545C" w:rsidP="00FF3437">
            <w:pPr>
              <w:spacing w:after="0"/>
              <w:rPr>
                <w:rFonts w:eastAsiaTheme="minorEastAsia"/>
                <w:iCs/>
                <w:lang w:val="en-US" w:eastAsia="zh-CN"/>
              </w:rPr>
            </w:pPr>
            <w:r>
              <w:rPr>
                <w:rFonts w:eastAsiaTheme="minorEastAsia"/>
                <w:iCs/>
                <w:lang w:val="en-US" w:eastAsia="zh-CN"/>
              </w:rPr>
              <w:t xml:space="preserve">FFS on the scheduling restriction and </w:t>
            </w:r>
            <w:r w:rsidR="00232CA6">
              <w:rPr>
                <w:rFonts w:eastAsiaTheme="minorEastAsia"/>
                <w:iCs/>
                <w:lang w:val="en-US" w:eastAsia="zh-CN"/>
              </w:rPr>
              <w:t xml:space="preserve">applicability </w:t>
            </w:r>
          </w:p>
        </w:tc>
      </w:tr>
      <w:tr w:rsidR="00FF3437" w:rsidRPr="00302718" w14:paraId="5ADBE2BC" w14:textId="77777777" w:rsidTr="008B55B1">
        <w:trPr>
          <w:jc w:val="center"/>
        </w:trPr>
        <w:tc>
          <w:tcPr>
            <w:tcW w:w="557" w:type="dxa"/>
          </w:tcPr>
          <w:p w14:paraId="642F5250" w14:textId="77777777" w:rsidR="00FF3437" w:rsidRPr="00302718" w:rsidRDefault="00FF3437" w:rsidP="00FF3437">
            <w:pPr>
              <w:spacing w:after="0"/>
              <w:rPr>
                <w:rFonts w:eastAsiaTheme="minorEastAsia"/>
                <w:iCs/>
                <w:lang w:val="en-US" w:eastAsia="zh-CN"/>
              </w:rPr>
            </w:pPr>
            <w:r w:rsidRPr="00302718">
              <w:rPr>
                <w:rFonts w:eastAsiaTheme="minorEastAsia"/>
                <w:iCs/>
                <w:lang w:val="en-US" w:eastAsia="zh-CN"/>
              </w:rPr>
              <w:t>9</w:t>
            </w:r>
          </w:p>
        </w:tc>
        <w:tc>
          <w:tcPr>
            <w:tcW w:w="3407" w:type="dxa"/>
          </w:tcPr>
          <w:p w14:paraId="0675AC38" w14:textId="77777777" w:rsidR="00FF3437" w:rsidRPr="00302718" w:rsidRDefault="00FF3437" w:rsidP="00FF3437">
            <w:pPr>
              <w:spacing w:after="0"/>
              <w:rPr>
                <w:rFonts w:eastAsiaTheme="minorEastAsia"/>
                <w:iCs/>
                <w:lang w:val="en-US" w:eastAsia="zh-CN"/>
              </w:rPr>
            </w:pPr>
            <w:r w:rsidRPr="00302718">
              <w:rPr>
                <w:rFonts w:eastAsiaTheme="minorEastAsia"/>
                <w:iCs/>
                <w:lang w:val="en-US" w:eastAsia="zh-CN"/>
              </w:rPr>
              <w:t>CSSF outside MG</w:t>
            </w:r>
          </w:p>
        </w:tc>
        <w:tc>
          <w:tcPr>
            <w:tcW w:w="6493" w:type="dxa"/>
          </w:tcPr>
          <w:p w14:paraId="6B5C9C0F" w14:textId="2BD9F43E" w:rsidR="00FF3437" w:rsidRPr="00302718" w:rsidRDefault="00FF3437" w:rsidP="00FF3437">
            <w:pPr>
              <w:spacing w:after="0"/>
              <w:rPr>
                <w:rFonts w:eastAsiaTheme="minorEastAsia"/>
                <w:iCs/>
                <w:lang w:val="en-US" w:eastAsia="zh-CN"/>
              </w:rPr>
            </w:pPr>
            <w:r>
              <w:rPr>
                <w:rFonts w:eastAsiaTheme="minorEastAsia"/>
                <w:iCs/>
                <w:lang w:val="en-US" w:eastAsia="zh-CN"/>
              </w:rPr>
              <w:t xml:space="preserve"> Shall be updated</w:t>
            </w:r>
          </w:p>
        </w:tc>
      </w:tr>
    </w:tbl>
    <w:p w14:paraId="409626BB" w14:textId="77777777" w:rsidR="000B6247" w:rsidRPr="00230A8C" w:rsidRDefault="000B6247" w:rsidP="000B6247">
      <w:pPr>
        <w:rPr>
          <w:rFonts w:asciiTheme="minorHAnsi" w:hAnsiTheme="minorHAnsi" w:cstheme="minorHAnsi"/>
          <w:b/>
          <w:bCs/>
          <w:sz w:val="22"/>
          <w:szCs w:val="22"/>
          <w:lang w:eastAsia="zh-CN"/>
        </w:rPr>
      </w:pPr>
    </w:p>
    <w:p w14:paraId="0E75D95D" w14:textId="77777777" w:rsidR="000B6247" w:rsidRPr="005E63BA" w:rsidRDefault="000B6247" w:rsidP="00785360">
      <w:pPr>
        <w:rPr>
          <w:rFonts w:asciiTheme="minorHAnsi" w:hAnsiTheme="minorHAnsi" w:cstheme="minorHAnsi"/>
          <w:b/>
          <w:bCs/>
          <w:i/>
          <w:iCs/>
          <w:sz w:val="22"/>
          <w:szCs w:val="22"/>
          <w:lang w:eastAsia="zh-CN"/>
        </w:rPr>
      </w:pPr>
    </w:p>
    <w:p w14:paraId="2E5C2E15" w14:textId="09D994DE" w:rsidR="00FD222F" w:rsidRDefault="00FD222F" w:rsidP="000B6247">
      <w:pPr>
        <w:pStyle w:val="Heading2"/>
        <w:rPr>
          <w:rFonts w:asciiTheme="minorHAnsi" w:hAnsiTheme="minorHAnsi" w:cstheme="minorHAnsi"/>
          <w:lang w:eastAsia="zh-CN"/>
        </w:rPr>
      </w:pPr>
      <w:r w:rsidRPr="000B6247">
        <w:rPr>
          <w:rFonts w:asciiTheme="minorHAnsi" w:hAnsiTheme="minorHAnsi" w:cstheme="minorHAnsi"/>
          <w:lang w:eastAsia="zh-CN"/>
        </w:rPr>
        <w:t>PRS measurement gap enhancement</w:t>
      </w:r>
    </w:p>
    <w:p w14:paraId="7B30C81C" w14:textId="46E0FFE1" w:rsidR="007707B2" w:rsidRDefault="007707B2" w:rsidP="007707B2">
      <w:pPr>
        <w:rPr>
          <w:rFonts w:asciiTheme="minorHAnsi" w:hAnsiTheme="minorHAnsi" w:cstheme="minorHAnsi"/>
          <w:sz w:val="22"/>
          <w:szCs w:val="22"/>
          <w:lang w:eastAsia="zh-CN"/>
        </w:rPr>
      </w:pPr>
      <w:r w:rsidRPr="00264F8B">
        <w:rPr>
          <w:rFonts w:asciiTheme="minorHAnsi" w:hAnsiTheme="minorHAnsi" w:cstheme="minorHAnsi"/>
          <w:sz w:val="22"/>
          <w:szCs w:val="22"/>
          <w:lang w:eastAsia="zh-CN"/>
        </w:rPr>
        <w:t xml:space="preserve">In the last RAN4 meeting, the </w:t>
      </w:r>
      <w:r w:rsidR="00264F8B">
        <w:rPr>
          <w:rFonts w:asciiTheme="minorHAnsi" w:hAnsiTheme="minorHAnsi" w:cstheme="minorHAnsi"/>
          <w:sz w:val="22"/>
          <w:szCs w:val="22"/>
          <w:lang w:eastAsia="zh-CN"/>
        </w:rPr>
        <w:t xml:space="preserve">following agreements were achieved. </w:t>
      </w:r>
    </w:p>
    <w:tbl>
      <w:tblPr>
        <w:tblStyle w:val="TableGrid"/>
        <w:tblW w:w="0" w:type="auto"/>
        <w:tblLook w:val="04A0" w:firstRow="1" w:lastRow="0" w:firstColumn="1" w:lastColumn="0" w:noHBand="0" w:noVBand="1"/>
      </w:tblPr>
      <w:tblGrid>
        <w:gridCol w:w="10457"/>
      </w:tblGrid>
      <w:tr w:rsidR="00264F8B" w14:paraId="3FFAB049" w14:textId="77777777" w:rsidTr="00264F8B">
        <w:tc>
          <w:tcPr>
            <w:tcW w:w="10457" w:type="dxa"/>
          </w:tcPr>
          <w:p w14:paraId="21DA45AE" w14:textId="77777777" w:rsidR="002606B3" w:rsidRPr="00302718" w:rsidRDefault="002606B3" w:rsidP="002606B3">
            <w:pPr>
              <w:pStyle w:val="ListParagraph"/>
              <w:numPr>
                <w:ilvl w:val="0"/>
                <w:numId w:val="38"/>
              </w:numPr>
              <w:overflowPunct w:val="0"/>
              <w:autoSpaceDE w:val="0"/>
              <w:autoSpaceDN w:val="0"/>
              <w:adjustRightInd w:val="0"/>
              <w:spacing w:after="0"/>
              <w:ind w:firstLineChars="0"/>
              <w:contextualSpacing/>
              <w:textAlignment w:val="baseline"/>
              <w:rPr>
                <w:b/>
                <w:u w:val="single"/>
                <w:lang w:eastAsia="ko-KR"/>
              </w:rPr>
            </w:pPr>
            <w:r w:rsidRPr="00302718">
              <w:rPr>
                <w:b/>
                <w:u w:val="single"/>
                <w:lang w:eastAsia="ko-KR"/>
              </w:rPr>
              <w:t>New MG patterns and MG enhancement for PRS measurements:</w:t>
            </w:r>
          </w:p>
          <w:p w14:paraId="4DAFF608" w14:textId="77777777" w:rsidR="002606B3" w:rsidRPr="00302718" w:rsidRDefault="002606B3" w:rsidP="002606B3">
            <w:pPr>
              <w:pStyle w:val="ListParagraph"/>
              <w:numPr>
                <w:ilvl w:val="0"/>
                <w:numId w:val="35"/>
              </w:numPr>
              <w:overflowPunct w:val="0"/>
              <w:autoSpaceDE w:val="0"/>
              <w:autoSpaceDN w:val="0"/>
              <w:adjustRightInd w:val="0"/>
              <w:spacing w:before="120"/>
              <w:ind w:firstLineChars="0"/>
              <w:textAlignment w:val="baseline"/>
              <w:rPr>
                <w:rFonts w:eastAsiaTheme="minorEastAsia"/>
              </w:rPr>
            </w:pPr>
            <w:r w:rsidRPr="00302718">
              <w:rPr>
                <w:rFonts w:eastAsiaTheme="minorEastAsia"/>
              </w:rPr>
              <w:t xml:space="preserve">New gap pattern will </w:t>
            </w:r>
            <w:r w:rsidRPr="00302718">
              <w:rPr>
                <w:rFonts w:eastAsiaTheme="minorEastAsia"/>
                <w:iCs/>
              </w:rPr>
              <w:t xml:space="preserve">not </w:t>
            </w:r>
            <w:r w:rsidRPr="00302718">
              <w:rPr>
                <w:rFonts w:eastAsiaTheme="minorEastAsia"/>
              </w:rPr>
              <w:t>be defined for PRS measurements</w:t>
            </w:r>
            <w:r w:rsidRPr="00302718">
              <w:rPr>
                <w:rFonts w:eastAsiaTheme="minorEastAsia"/>
                <w:iCs/>
              </w:rPr>
              <w:t xml:space="preserve"> in Rel-17</w:t>
            </w:r>
            <w:r w:rsidRPr="00302718">
              <w:rPr>
                <w:rFonts w:eastAsiaTheme="minorEastAsia"/>
              </w:rPr>
              <w:t>.</w:t>
            </w:r>
          </w:p>
          <w:p w14:paraId="727E783B" w14:textId="77777777" w:rsidR="002606B3" w:rsidRPr="00302718" w:rsidRDefault="002606B3" w:rsidP="002606B3">
            <w:pPr>
              <w:pStyle w:val="ListParagraph"/>
              <w:numPr>
                <w:ilvl w:val="0"/>
                <w:numId w:val="35"/>
              </w:numPr>
              <w:overflowPunct w:val="0"/>
              <w:autoSpaceDE w:val="0"/>
              <w:autoSpaceDN w:val="0"/>
              <w:adjustRightInd w:val="0"/>
              <w:spacing w:after="180"/>
              <w:ind w:firstLineChars="0"/>
              <w:textAlignment w:val="baseline"/>
              <w:rPr>
                <w:rFonts w:eastAsiaTheme="minorEastAsia"/>
              </w:rPr>
            </w:pPr>
            <w:r w:rsidRPr="00302718">
              <w:rPr>
                <w:rFonts w:eastAsiaTheme="minorEastAsia"/>
              </w:rPr>
              <w:t xml:space="preserve">Multiple gap patterns for PRS and other measurements are already discussed under the current Rel-17 NR WI on Measurement Gap Enhancement. No need to further discuss this under R-17 </w:t>
            </w:r>
            <w:proofErr w:type="spellStart"/>
            <w:r w:rsidRPr="00302718">
              <w:rPr>
                <w:rFonts w:eastAsiaTheme="minorEastAsia"/>
              </w:rPr>
              <w:t>ePos</w:t>
            </w:r>
            <w:proofErr w:type="spellEnd"/>
            <w:r w:rsidRPr="00302718">
              <w:rPr>
                <w:rFonts w:eastAsiaTheme="minorEastAsia"/>
              </w:rPr>
              <w:t xml:space="preserve"> WI.</w:t>
            </w:r>
          </w:p>
          <w:p w14:paraId="78D75BC7" w14:textId="77777777" w:rsidR="002606B3" w:rsidRPr="00302718" w:rsidRDefault="002606B3" w:rsidP="002606B3">
            <w:pPr>
              <w:pStyle w:val="ListParagraph"/>
              <w:numPr>
                <w:ilvl w:val="1"/>
                <w:numId w:val="35"/>
              </w:numPr>
              <w:overflowPunct w:val="0"/>
              <w:autoSpaceDE w:val="0"/>
              <w:autoSpaceDN w:val="0"/>
              <w:adjustRightInd w:val="0"/>
              <w:spacing w:after="180"/>
              <w:ind w:firstLineChars="0"/>
              <w:textAlignment w:val="baseline"/>
              <w:rPr>
                <w:rFonts w:eastAsiaTheme="minorEastAsia"/>
              </w:rPr>
            </w:pPr>
            <w:r w:rsidRPr="00302718">
              <w:rPr>
                <w:rFonts w:eastAsiaTheme="minorEastAsia"/>
              </w:rPr>
              <w:t xml:space="preserve">MG enhancement for PRS measurements is not discussed under Rel-17 </w:t>
            </w:r>
            <w:proofErr w:type="spellStart"/>
            <w:r w:rsidRPr="00302718">
              <w:rPr>
                <w:rFonts w:eastAsiaTheme="minorEastAsia"/>
              </w:rPr>
              <w:t>ePos</w:t>
            </w:r>
            <w:proofErr w:type="spellEnd"/>
            <w:r w:rsidRPr="00302718">
              <w:rPr>
                <w:rFonts w:eastAsiaTheme="minorEastAsia"/>
              </w:rPr>
              <w:t xml:space="preserve"> WI.</w:t>
            </w:r>
          </w:p>
          <w:p w14:paraId="78E8D44E" w14:textId="77777777" w:rsidR="002606B3" w:rsidRPr="00302718" w:rsidRDefault="002606B3" w:rsidP="002606B3">
            <w:pPr>
              <w:pStyle w:val="ListParagraph"/>
              <w:numPr>
                <w:ilvl w:val="0"/>
                <w:numId w:val="35"/>
              </w:numPr>
              <w:overflowPunct w:val="0"/>
              <w:autoSpaceDE w:val="0"/>
              <w:autoSpaceDN w:val="0"/>
              <w:adjustRightInd w:val="0"/>
              <w:spacing w:after="0"/>
              <w:ind w:firstLineChars="0"/>
              <w:contextualSpacing/>
              <w:textAlignment w:val="baseline"/>
              <w:rPr>
                <w:rFonts w:eastAsiaTheme="minorEastAsia"/>
              </w:rPr>
            </w:pPr>
            <w:r w:rsidRPr="00302718">
              <w:rPr>
                <w:rFonts w:eastAsiaTheme="minorEastAsia"/>
              </w:rPr>
              <w:t>Wait for RAN1 input on MG activation and deactivation mechanisms before discussing need for RAN4 requirements</w:t>
            </w:r>
          </w:p>
          <w:p w14:paraId="1725ADA6" w14:textId="77777777" w:rsidR="002606B3" w:rsidRPr="00302718" w:rsidRDefault="002606B3" w:rsidP="002606B3">
            <w:pPr>
              <w:overflowPunct w:val="0"/>
              <w:autoSpaceDE w:val="0"/>
              <w:autoSpaceDN w:val="0"/>
              <w:adjustRightInd w:val="0"/>
              <w:textAlignment w:val="baseline"/>
              <w:rPr>
                <w:rFonts w:eastAsiaTheme="minorEastAsia" w:cs="Arial"/>
                <w:iCs/>
                <w:lang w:val="en-US" w:eastAsia="zh-CN"/>
              </w:rPr>
            </w:pPr>
          </w:p>
          <w:p w14:paraId="1B836FC8" w14:textId="77777777" w:rsidR="002606B3" w:rsidRPr="00302718" w:rsidRDefault="002606B3" w:rsidP="002606B3">
            <w:pPr>
              <w:pStyle w:val="ListParagraph"/>
              <w:numPr>
                <w:ilvl w:val="0"/>
                <w:numId w:val="38"/>
              </w:numPr>
              <w:overflowPunct w:val="0"/>
              <w:autoSpaceDE w:val="0"/>
              <w:autoSpaceDN w:val="0"/>
              <w:adjustRightInd w:val="0"/>
              <w:spacing w:after="0"/>
              <w:ind w:firstLineChars="0"/>
              <w:contextualSpacing/>
              <w:textAlignment w:val="baseline"/>
              <w:rPr>
                <w:b/>
                <w:u w:val="single"/>
                <w:lang w:eastAsia="ko-KR"/>
              </w:rPr>
            </w:pPr>
            <w:r w:rsidRPr="00302718">
              <w:rPr>
                <w:b/>
                <w:u w:val="single"/>
                <w:lang w:eastAsia="ko-KR"/>
              </w:rPr>
              <w:t>Support of per-FR MG for PRS measurement</w:t>
            </w:r>
          </w:p>
          <w:p w14:paraId="1C640128" w14:textId="77777777" w:rsidR="002606B3" w:rsidRPr="00302718" w:rsidRDefault="002606B3" w:rsidP="002606B3">
            <w:pPr>
              <w:pStyle w:val="ListParagraph"/>
              <w:numPr>
                <w:ilvl w:val="0"/>
                <w:numId w:val="36"/>
              </w:numPr>
              <w:overflowPunct w:val="0"/>
              <w:autoSpaceDE w:val="0"/>
              <w:autoSpaceDN w:val="0"/>
              <w:adjustRightInd w:val="0"/>
              <w:spacing w:before="120" w:after="240"/>
              <w:ind w:left="714" w:firstLineChars="0" w:hanging="357"/>
              <w:textAlignment w:val="baseline"/>
              <w:rPr>
                <w:bCs/>
                <w:lang w:eastAsia="ko-KR"/>
              </w:rPr>
            </w:pPr>
            <w:r w:rsidRPr="00302718">
              <w:rPr>
                <w:bCs/>
                <w:lang w:eastAsia="ko-KR"/>
              </w:rPr>
              <w:t>FFS: whether RAN4 to define support of per-FR MG for PRS measurement.</w:t>
            </w:r>
          </w:p>
          <w:p w14:paraId="60733D11" w14:textId="6B822A25" w:rsidR="00264F8B" w:rsidRDefault="00264F8B" w:rsidP="002606B3">
            <w:pPr>
              <w:rPr>
                <w:rFonts w:asciiTheme="minorHAnsi" w:hAnsiTheme="minorHAnsi" w:cstheme="minorHAnsi"/>
                <w:sz w:val="22"/>
                <w:szCs w:val="22"/>
                <w:lang w:eastAsia="zh-CN"/>
              </w:rPr>
            </w:pPr>
          </w:p>
        </w:tc>
      </w:tr>
    </w:tbl>
    <w:p w14:paraId="28B34786" w14:textId="33418255" w:rsidR="002606B3" w:rsidRDefault="002606B3" w:rsidP="002606B3">
      <w:pPr>
        <w:pStyle w:val="ListParagraph"/>
        <w:spacing w:after="160" w:line="259" w:lineRule="auto"/>
        <w:ind w:left="284" w:firstLineChars="0" w:firstLine="0"/>
        <w:contextualSpacing/>
        <w:rPr>
          <w:rFonts w:asciiTheme="minorHAnsi" w:hAnsiTheme="minorHAnsi" w:cstheme="minorHAnsi"/>
          <w:b/>
          <w:bCs/>
          <w:u w:val="single"/>
          <w:lang w:val="x-none"/>
        </w:rPr>
      </w:pPr>
    </w:p>
    <w:p w14:paraId="7331B524" w14:textId="77777777" w:rsidR="002606B3" w:rsidRPr="002606B3" w:rsidRDefault="002606B3" w:rsidP="002606B3">
      <w:pPr>
        <w:pStyle w:val="ListParagraph"/>
        <w:spacing w:after="160" w:line="259" w:lineRule="auto"/>
        <w:ind w:left="284" w:firstLineChars="0" w:firstLine="0"/>
        <w:contextualSpacing/>
        <w:rPr>
          <w:rFonts w:asciiTheme="minorHAnsi" w:hAnsiTheme="minorHAnsi" w:cstheme="minorHAnsi"/>
          <w:b/>
          <w:bCs/>
          <w:u w:val="single"/>
          <w:lang w:val="x-none"/>
        </w:rPr>
      </w:pPr>
    </w:p>
    <w:p w14:paraId="527FC6E6" w14:textId="697437DE" w:rsidR="002606B3" w:rsidRDefault="00AC2178" w:rsidP="002606B3">
      <w:pPr>
        <w:pStyle w:val="ListParagraph"/>
        <w:numPr>
          <w:ilvl w:val="0"/>
          <w:numId w:val="32"/>
        </w:numPr>
        <w:spacing w:after="160" w:line="259" w:lineRule="auto"/>
        <w:ind w:left="284" w:firstLineChars="0" w:hanging="284"/>
        <w:contextualSpacing/>
        <w:rPr>
          <w:rFonts w:asciiTheme="minorHAnsi" w:hAnsiTheme="minorHAnsi" w:cstheme="minorHAnsi"/>
          <w:b/>
          <w:bCs/>
          <w:u w:val="single"/>
          <w:lang w:val="x-none"/>
        </w:rPr>
      </w:pPr>
      <w:r w:rsidRPr="00AC2178">
        <w:rPr>
          <w:rFonts w:asciiTheme="minorHAnsi" w:hAnsiTheme="minorHAnsi" w:cstheme="minorHAnsi"/>
          <w:b/>
          <w:bCs/>
          <w:u w:val="single"/>
          <w:lang w:val="x-none"/>
        </w:rPr>
        <w:t xml:space="preserve">MG activation and deactivation mechanisms </w:t>
      </w:r>
    </w:p>
    <w:p w14:paraId="3D6BFC81" w14:textId="6455FAA5" w:rsidR="00624331" w:rsidRDefault="00FD222F" w:rsidP="00FD222F">
      <w:pPr>
        <w:rPr>
          <w:rFonts w:asciiTheme="minorHAnsi" w:hAnsiTheme="minorHAnsi" w:cstheme="minorHAnsi"/>
          <w:sz w:val="22"/>
          <w:szCs w:val="22"/>
          <w:lang w:eastAsia="zh-CN"/>
        </w:rPr>
      </w:pPr>
      <w:r w:rsidRPr="00260645">
        <w:rPr>
          <w:rFonts w:asciiTheme="minorHAnsi" w:hAnsiTheme="minorHAnsi" w:cstheme="minorHAnsi"/>
          <w:sz w:val="22"/>
          <w:szCs w:val="22"/>
          <w:lang w:eastAsia="zh-CN"/>
        </w:rPr>
        <w:t>In RAN1, the possible measurement gap enhancement i</w:t>
      </w:r>
      <w:r w:rsidR="00E13326" w:rsidRPr="00260645">
        <w:rPr>
          <w:rFonts w:asciiTheme="minorHAnsi" w:hAnsiTheme="minorHAnsi" w:cstheme="minorHAnsi"/>
          <w:sz w:val="22"/>
          <w:szCs w:val="22"/>
          <w:lang w:eastAsia="zh-CN"/>
        </w:rPr>
        <w:t xml:space="preserve">n RAN1 were discussed. </w:t>
      </w:r>
      <w:r w:rsidR="00B33E69" w:rsidRPr="00260645">
        <w:rPr>
          <w:rFonts w:asciiTheme="minorHAnsi" w:hAnsiTheme="minorHAnsi" w:cstheme="minorHAnsi"/>
          <w:sz w:val="22"/>
          <w:szCs w:val="22"/>
          <w:lang w:eastAsia="zh-CN"/>
        </w:rPr>
        <w:t>Up to now, some agreements/working assumptions in RAN1 was achieved [</w:t>
      </w:r>
      <w:r w:rsidR="007C71E1" w:rsidRPr="00260645">
        <w:rPr>
          <w:rFonts w:asciiTheme="minorHAnsi" w:hAnsiTheme="minorHAnsi" w:cstheme="minorHAnsi"/>
          <w:sz w:val="22"/>
          <w:szCs w:val="22"/>
          <w:lang w:eastAsia="zh-CN"/>
        </w:rPr>
        <w:t xml:space="preserve">3, </w:t>
      </w:r>
      <w:r w:rsidR="00A16D72" w:rsidRPr="00260645">
        <w:rPr>
          <w:lang w:eastAsia="x-none"/>
        </w:rPr>
        <w:t>R1-2108639</w:t>
      </w:r>
      <w:r w:rsidR="00B33E69" w:rsidRPr="00260645">
        <w:rPr>
          <w:rFonts w:asciiTheme="minorHAnsi" w:hAnsiTheme="minorHAnsi" w:cstheme="minorHAnsi"/>
          <w:sz w:val="22"/>
          <w:szCs w:val="22"/>
          <w:lang w:eastAsia="zh-CN"/>
        </w:rPr>
        <w:t>]</w:t>
      </w:r>
    </w:p>
    <w:tbl>
      <w:tblPr>
        <w:tblStyle w:val="TableGrid"/>
        <w:tblW w:w="0" w:type="auto"/>
        <w:tblLook w:val="04A0" w:firstRow="1" w:lastRow="0" w:firstColumn="1" w:lastColumn="0" w:noHBand="0" w:noVBand="1"/>
      </w:tblPr>
      <w:tblGrid>
        <w:gridCol w:w="10457"/>
      </w:tblGrid>
      <w:tr w:rsidR="00B33E69" w14:paraId="1A490085" w14:textId="77777777" w:rsidTr="00B33E69">
        <w:tc>
          <w:tcPr>
            <w:tcW w:w="10457" w:type="dxa"/>
          </w:tcPr>
          <w:p w14:paraId="3E0D2B75" w14:textId="61743716" w:rsidR="00B33E69" w:rsidRPr="00CC53CF" w:rsidRDefault="00CC53CF" w:rsidP="009312D2">
            <w:pPr>
              <w:pStyle w:val="3GPPAgreements"/>
              <w:numPr>
                <w:ilvl w:val="0"/>
                <w:numId w:val="23"/>
              </w:numPr>
              <w:overflowPunct w:val="0"/>
              <w:autoSpaceDE w:val="0"/>
              <w:autoSpaceDN w:val="0"/>
              <w:adjustRightInd w:val="0"/>
              <w:spacing w:line="240" w:lineRule="auto"/>
              <w:textAlignment w:val="baseline"/>
              <w:rPr>
                <w:rFonts w:cstheme="minorHAnsi"/>
              </w:rPr>
            </w:pPr>
            <w:r w:rsidRPr="00905FA0">
              <w:t xml:space="preserve">Subject to UE capability, support PRS measurement outside the MG, within a PRS processing window, and UE </w:t>
            </w:r>
          </w:p>
        </w:tc>
      </w:tr>
    </w:tbl>
    <w:p w14:paraId="779B4FF7" w14:textId="4B3957BB" w:rsidR="00461FF4" w:rsidRDefault="00461FF4" w:rsidP="007C71E1">
      <w:pPr>
        <w:rPr>
          <w:rFonts w:asciiTheme="minorHAnsi" w:hAnsiTheme="minorHAnsi" w:cstheme="minorHAnsi"/>
          <w:sz w:val="22"/>
          <w:szCs w:val="22"/>
          <w:lang w:eastAsia="zh-CN"/>
        </w:rPr>
      </w:pPr>
    </w:p>
    <w:p w14:paraId="0CBB55DC" w14:textId="2382DA0C" w:rsidR="007707B2" w:rsidRDefault="005579CB" w:rsidP="007C71E1">
      <w:pPr>
        <w:rPr>
          <w:rFonts w:asciiTheme="minorHAnsi" w:hAnsiTheme="minorHAnsi" w:cstheme="minorHAnsi"/>
          <w:b/>
          <w:bCs/>
          <w:sz w:val="22"/>
          <w:szCs w:val="22"/>
          <w:u w:val="single"/>
          <w:lang w:eastAsia="zh-CN"/>
        </w:rPr>
      </w:pPr>
      <w:r w:rsidRPr="005579CB">
        <w:rPr>
          <w:rFonts w:asciiTheme="minorHAnsi" w:hAnsiTheme="minorHAnsi" w:cstheme="minorHAnsi"/>
          <w:b/>
          <w:bCs/>
          <w:sz w:val="22"/>
          <w:szCs w:val="22"/>
          <w:u w:val="single"/>
          <w:lang w:eastAsia="zh-CN"/>
        </w:rPr>
        <w:t>Observation</w:t>
      </w:r>
      <w:r w:rsidR="0098370F">
        <w:rPr>
          <w:rFonts w:asciiTheme="minorHAnsi" w:hAnsiTheme="minorHAnsi" w:cstheme="minorHAnsi"/>
          <w:b/>
          <w:bCs/>
          <w:sz w:val="22"/>
          <w:szCs w:val="22"/>
          <w:u w:val="single"/>
          <w:lang w:eastAsia="zh-CN"/>
        </w:rPr>
        <w:t xml:space="preserve"> 4</w:t>
      </w:r>
      <w:r w:rsidRPr="005579CB">
        <w:rPr>
          <w:rFonts w:asciiTheme="minorHAnsi" w:hAnsiTheme="minorHAnsi" w:cstheme="minorHAnsi"/>
          <w:b/>
          <w:bCs/>
          <w:sz w:val="22"/>
          <w:szCs w:val="22"/>
          <w:u w:val="single"/>
          <w:lang w:eastAsia="zh-CN"/>
        </w:rPr>
        <w:t xml:space="preserve">: </w:t>
      </w:r>
      <w:r w:rsidRPr="00542418">
        <w:rPr>
          <w:rFonts w:asciiTheme="minorHAnsi" w:hAnsiTheme="minorHAnsi" w:cstheme="minorHAnsi"/>
          <w:b/>
          <w:bCs/>
          <w:sz w:val="22"/>
          <w:szCs w:val="22"/>
          <w:lang w:eastAsia="zh-CN"/>
        </w:rPr>
        <w:t xml:space="preserve">As the </w:t>
      </w:r>
      <w:r w:rsidR="00996B70" w:rsidRPr="00542418">
        <w:rPr>
          <w:rFonts w:asciiTheme="minorHAnsi" w:hAnsiTheme="minorHAnsi" w:cstheme="minorHAnsi"/>
          <w:b/>
          <w:bCs/>
          <w:sz w:val="22"/>
          <w:szCs w:val="22"/>
          <w:lang w:eastAsia="zh-CN"/>
        </w:rPr>
        <w:t xml:space="preserve">pre-configured </w:t>
      </w:r>
      <w:r w:rsidR="00A83ACE" w:rsidRPr="00542418">
        <w:rPr>
          <w:rFonts w:asciiTheme="minorHAnsi" w:hAnsiTheme="minorHAnsi" w:cstheme="minorHAnsi"/>
          <w:b/>
          <w:bCs/>
          <w:sz w:val="22"/>
          <w:szCs w:val="22"/>
          <w:lang w:eastAsia="zh-CN"/>
        </w:rPr>
        <w:t xml:space="preserve">MG for PRS was introduced </w:t>
      </w:r>
      <w:r w:rsidR="00246192" w:rsidRPr="00542418">
        <w:rPr>
          <w:rFonts w:asciiTheme="minorHAnsi" w:hAnsiTheme="minorHAnsi" w:cstheme="minorHAnsi"/>
          <w:b/>
          <w:bCs/>
          <w:sz w:val="22"/>
          <w:szCs w:val="22"/>
          <w:lang w:eastAsia="zh-CN"/>
        </w:rPr>
        <w:t xml:space="preserve">in Rel17, </w:t>
      </w:r>
      <w:r w:rsidR="00D7659C" w:rsidRPr="00542418">
        <w:rPr>
          <w:rFonts w:asciiTheme="minorHAnsi" w:hAnsiTheme="minorHAnsi" w:cstheme="minorHAnsi"/>
          <w:b/>
          <w:bCs/>
          <w:sz w:val="22"/>
          <w:szCs w:val="22"/>
          <w:lang w:eastAsia="zh-CN"/>
        </w:rPr>
        <w:t xml:space="preserve">the corresponding requirements for this new aspect shall be </w:t>
      </w:r>
      <w:r w:rsidR="007707B2" w:rsidRPr="00542418">
        <w:rPr>
          <w:rFonts w:asciiTheme="minorHAnsi" w:hAnsiTheme="minorHAnsi" w:cstheme="minorHAnsi"/>
          <w:b/>
          <w:bCs/>
          <w:sz w:val="22"/>
          <w:szCs w:val="22"/>
          <w:lang w:eastAsia="zh-CN"/>
        </w:rPr>
        <w:t>discussed</w:t>
      </w:r>
      <w:r w:rsidR="007707B2">
        <w:rPr>
          <w:rFonts w:asciiTheme="minorHAnsi" w:hAnsiTheme="minorHAnsi" w:cstheme="minorHAnsi"/>
          <w:b/>
          <w:bCs/>
          <w:sz w:val="22"/>
          <w:szCs w:val="22"/>
          <w:u w:val="single"/>
          <w:lang w:eastAsia="zh-CN"/>
        </w:rPr>
        <w:t>.</w:t>
      </w:r>
    </w:p>
    <w:p w14:paraId="71E777C6" w14:textId="51F77613" w:rsidR="005579CB" w:rsidRPr="00AF5322" w:rsidRDefault="00EF21AD" w:rsidP="007C71E1">
      <w:pPr>
        <w:rPr>
          <w:rFonts w:asciiTheme="minorHAnsi" w:hAnsiTheme="minorHAnsi" w:cstheme="minorHAnsi"/>
          <w:sz w:val="22"/>
          <w:szCs w:val="22"/>
          <w:lang w:eastAsia="zh-CN"/>
        </w:rPr>
      </w:pPr>
      <w:r w:rsidRPr="00AF5322">
        <w:rPr>
          <w:rFonts w:asciiTheme="minorHAnsi" w:hAnsiTheme="minorHAnsi" w:cstheme="minorHAnsi"/>
          <w:sz w:val="22"/>
          <w:szCs w:val="22"/>
          <w:lang w:eastAsia="zh-CN"/>
        </w:rPr>
        <w:t xml:space="preserve">For an example, </w:t>
      </w:r>
      <w:r w:rsidR="00BD0D54" w:rsidRPr="00AF5322">
        <w:rPr>
          <w:rFonts w:asciiTheme="minorHAnsi" w:hAnsiTheme="minorHAnsi" w:cstheme="minorHAnsi"/>
          <w:sz w:val="22"/>
          <w:szCs w:val="22"/>
          <w:lang w:eastAsia="zh-CN"/>
        </w:rPr>
        <w:t xml:space="preserve">RAN4 </w:t>
      </w:r>
      <w:r w:rsidR="00912C24">
        <w:rPr>
          <w:rFonts w:asciiTheme="minorHAnsi" w:hAnsiTheme="minorHAnsi" w:cstheme="minorHAnsi"/>
          <w:sz w:val="22"/>
          <w:szCs w:val="22"/>
          <w:lang w:eastAsia="zh-CN"/>
        </w:rPr>
        <w:t xml:space="preserve">also needs </w:t>
      </w:r>
      <w:r w:rsidR="00BD0D54" w:rsidRPr="00AF5322">
        <w:rPr>
          <w:rFonts w:asciiTheme="minorHAnsi" w:hAnsiTheme="minorHAnsi" w:cstheme="minorHAnsi"/>
          <w:sz w:val="22"/>
          <w:szCs w:val="22"/>
          <w:lang w:eastAsia="zh-CN"/>
        </w:rPr>
        <w:t>to discuss if requirements can be defined for the case with MG switch, e.g. by taking into account the new MG activation and deactivation mechanisms from RAN1.</w:t>
      </w:r>
    </w:p>
    <w:p w14:paraId="186D8B7D" w14:textId="77777777" w:rsidR="004D785E" w:rsidRPr="004D785E" w:rsidRDefault="004D785E" w:rsidP="004D785E">
      <w:pPr>
        <w:pStyle w:val="ListParagraph"/>
        <w:numPr>
          <w:ilvl w:val="0"/>
          <w:numId w:val="32"/>
        </w:numPr>
        <w:spacing w:after="160" w:line="259" w:lineRule="auto"/>
        <w:ind w:left="284" w:firstLineChars="0" w:hanging="284"/>
        <w:contextualSpacing/>
        <w:rPr>
          <w:rFonts w:asciiTheme="minorHAnsi" w:hAnsiTheme="minorHAnsi" w:cstheme="minorHAnsi"/>
          <w:b/>
          <w:bCs/>
          <w:u w:val="single"/>
          <w:lang w:val="x-none"/>
        </w:rPr>
      </w:pPr>
      <w:r w:rsidRPr="004D785E">
        <w:rPr>
          <w:rFonts w:asciiTheme="minorHAnsi" w:hAnsiTheme="minorHAnsi" w:cstheme="minorHAnsi"/>
          <w:b/>
          <w:bCs/>
          <w:u w:val="single"/>
          <w:lang w:val="x-none"/>
        </w:rPr>
        <w:t>Support of per-FR MG for PRS measurement</w:t>
      </w:r>
    </w:p>
    <w:p w14:paraId="2CEAB783" w14:textId="4834766D" w:rsidR="009607C8" w:rsidRPr="00E7486C" w:rsidRDefault="009607C8" w:rsidP="007C71E1">
      <w:pPr>
        <w:rPr>
          <w:rFonts w:asciiTheme="minorHAnsi" w:hAnsiTheme="minorHAnsi" w:cstheme="minorHAnsi"/>
          <w:sz w:val="22"/>
          <w:szCs w:val="22"/>
          <w:lang w:eastAsia="zh-CN"/>
        </w:rPr>
      </w:pPr>
      <w:r w:rsidRPr="00E7486C">
        <w:rPr>
          <w:rFonts w:asciiTheme="minorHAnsi" w:hAnsiTheme="minorHAnsi" w:cstheme="minorHAnsi"/>
          <w:sz w:val="22"/>
          <w:szCs w:val="22"/>
          <w:lang w:eastAsia="zh-CN"/>
        </w:rPr>
        <w:t xml:space="preserve">The benefits of per-FR MG for PRS measurement </w:t>
      </w:r>
      <w:r w:rsidR="002863C7" w:rsidRPr="00E7486C">
        <w:rPr>
          <w:rFonts w:asciiTheme="minorHAnsi" w:hAnsiTheme="minorHAnsi" w:cstheme="minorHAnsi"/>
          <w:sz w:val="22"/>
          <w:szCs w:val="22"/>
          <w:lang w:eastAsia="zh-CN"/>
        </w:rPr>
        <w:t xml:space="preserve">can’t be observed for the latency reduction. </w:t>
      </w:r>
    </w:p>
    <w:p w14:paraId="1FAFFD7B" w14:textId="1C8FB602" w:rsidR="002863C7" w:rsidRPr="00E7486C" w:rsidRDefault="002863C7" w:rsidP="007C71E1">
      <w:pPr>
        <w:rPr>
          <w:rFonts w:asciiTheme="minorHAnsi" w:hAnsiTheme="minorHAnsi" w:cstheme="minorHAnsi"/>
          <w:b/>
          <w:bCs/>
          <w:i/>
          <w:iCs/>
          <w:sz w:val="22"/>
          <w:szCs w:val="22"/>
          <w:lang w:eastAsia="zh-CN"/>
        </w:rPr>
      </w:pPr>
      <w:r w:rsidRPr="00E7486C">
        <w:rPr>
          <w:rFonts w:asciiTheme="minorHAnsi" w:hAnsiTheme="minorHAnsi" w:cstheme="minorHAnsi"/>
          <w:b/>
          <w:bCs/>
          <w:i/>
          <w:iCs/>
          <w:sz w:val="22"/>
          <w:szCs w:val="22"/>
          <w:u w:val="single"/>
          <w:lang w:eastAsia="zh-CN"/>
        </w:rPr>
        <w:t>Proposal</w:t>
      </w:r>
      <w:r w:rsidR="00E7486C" w:rsidRPr="00E7486C">
        <w:rPr>
          <w:rFonts w:asciiTheme="minorHAnsi" w:hAnsiTheme="minorHAnsi" w:cstheme="minorHAnsi"/>
          <w:b/>
          <w:bCs/>
          <w:i/>
          <w:iCs/>
          <w:sz w:val="22"/>
          <w:szCs w:val="22"/>
          <w:u w:val="single"/>
          <w:lang w:eastAsia="zh-CN"/>
        </w:rPr>
        <w:t xml:space="preserve"> 9</w:t>
      </w:r>
      <w:r w:rsidR="000451C3" w:rsidRPr="00E7486C">
        <w:rPr>
          <w:rFonts w:asciiTheme="minorHAnsi" w:hAnsiTheme="minorHAnsi" w:cstheme="minorHAnsi"/>
          <w:b/>
          <w:bCs/>
          <w:i/>
          <w:iCs/>
          <w:sz w:val="22"/>
          <w:szCs w:val="22"/>
          <w:u w:val="single"/>
          <w:lang w:eastAsia="zh-CN"/>
        </w:rPr>
        <w:t>:</w:t>
      </w:r>
      <w:r w:rsidR="000451C3" w:rsidRPr="00E7486C">
        <w:rPr>
          <w:rFonts w:asciiTheme="minorHAnsi" w:hAnsiTheme="minorHAnsi" w:cstheme="minorHAnsi"/>
          <w:b/>
          <w:bCs/>
          <w:i/>
          <w:iCs/>
          <w:sz w:val="22"/>
          <w:szCs w:val="22"/>
          <w:lang w:eastAsia="zh-CN"/>
        </w:rPr>
        <w:t xml:space="preserve"> per-FR MG for PRS measurement shall be </w:t>
      </w:r>
      <w:r w:rsidR="00446963" w:rsidRPr="00E7486C">
        <w:rPr>
          <w:rFonts w:asciiTheme="minorHAnsi" w:hAnsiTheme="minorHAnsi" w:cstheme="minorHAnsi"/>
          <w:b/>
          <w:bCs/>
          <w:i/>
          <w:iCs/>
          <w:sz w:val="22"/>
          <w:szCs w:val="22"/>
          <w:lang w:eastAsia="zh-CN"/>
        </w:rPr>
        <w:t>deprioritized</w:t>
      </w:r>
      <w:r w:rsidR="000451C3" w:rsidRPr="00E7486C">
        <w:rPr>
          <w:rFonts w:asciiTheme="minorHAnsi" w:hAnsiTheme="minorHAnsi" w:cstheme="minorHAnsi"/>
          <w:b/>
          <w:bCs/>
          <w:i/>
          <w:iCs/>
          <w:sz w:val="22"/>
          <w:szCs w:val="22"/>
          <w:lang w:eastAsia="zh-CN"/>
        </w:rPr>
        <w:t xml:space="preserve">. </w:t>
      </w:r>
    </w:p>
    <w:p w14:paraId="43FA07BD" w14:textId="3E0E8591" w:rsidR="00B80A79" w:rsidRPr="00E71B43" w:rsidRDefault="00B80A79" w:rsidP="00E71B43">
      <w:pPr>
        <w:pStyle w:val="Heading2"/>
        <w:rPr>
          <w:rFonts w:asciiTheme="minorHAnsi" w:hAnsiTheme="minorHAnsi" w:cstheme="minorHAnsi"/>
          <w:lang w:eastAsia="zh-CN"/>
        </w:rPr>
      </w:pPr>
      <w:r w:rsidRPr="00E71B43">
        <w:rPr>
          <w:rFonts w:asciiTheme="minorHAnsi" w:hAnsiTheme="minorHAnsi" w:cstheme="minorHAnsi"/>
          <w:lang w:eastAsia="zh-CN"/>
        </w:rPr>
        <w:lastRenderedPageBreak/>
        <w:t xml:space="preserve">LS from RAN1 </w:t>
      </w:r>
    </w:p>
    <w:p w14:paraId="7200647B" w14:textId="3C9E1133" w:rsidR="00B80A79" w:rsidRPr="00A97C72" w:rsidRDefault="00D2748E" w:rsidP="00FD222F">
      <w:pPr>
        <w:rPr>
          <w:rFonts w:asciiTheme="minorHAnsi" w:hAnsiTheme="minorHAnsi" w:cstheme="minorHAnsi"/>
          <w:sz w:val="22"/>
          <w:szCs w:val="22"/>
          <w:lang w:eastAsia="zh-CN"/>
        </w:rPr>
      </w:pPr>
      <w:r w:rsidRPr="00A97C72">
        <w:rPr>
          <w:rFonts w:asciiTheme="minorHAnsi" w:hAnsiTheme="minorHAnsi" w:cstheme="minorHAnsi"/>
          <w:sz w:val="22"/>
          <w:szCs w:val="22"/>
          <w:lang w:eastAsia="zh-CN"/>
        </w:rPr>
        <w:t xml:space="preserve">In RAN1’s LS </w:t>
      </w:r>
      <w:r w:rsidR="004B3C6F" w:rsidRPr="00A97C72">
        <w:rPr>
          <w:rFonts w:asciiTheme="minorHAnsi" w:hAnsiTheme="minorHAnsi" w:cstheme="minorHAnsi"/>
          <w:sz w:val="22"/>
          <w:szCs w:val="22"/>
          <w:lang w:eastAsia="zh-CN"/>
        </w:rPr>
        <w:t>[</w:t>
      </w:r>
      <w:r w:rsidR="00AD776B">
        <w:rPr>
          <w:rFonts w:asciiTheme="minorHAnsi" w:hAnsiTheme="minorHAnsi" w:cstheme="minorHAnsi"/>
          <w:sz w:val="22"/>
          <w:szCs w:val="22"/>
          <w:lang w:eastAsia="zh-CN"/>
        </w:rPr>
        <w:t>6</w:t>
      </w:r>
      <w:r w:rsidR="004B3C6F" w:rsidRPr="00A97C72">
        <w:rPr>
          <w:rFonts w:asciiTheme="minorHAnsi" w:hAnsiTheme="minorHAnsi" w:cstheme="minorHAnsi"/>
          <w:sz w:val="22"/>
          <w:szCs w:val="22"/>
          <w:lang w:eastAsia="zh-CN"/>
        </w:rPr>
        <w:t xml:space="preserve">], the following question need RAN4’s inputs. Therefore, </w:t>
      </w:r>
      <w:r w:rsidR="00064B79" w:rsidRPr="00A97C72">
        <w:rPr>
          <w:rFonts w:asciiTheme="minorHAnsi" w:hAnsiTheme="minorHAnsi" w:cstheme="minorHAnsi"/>
          <w:sz w:val="22"/>
          <w:szCs w:val="22"/>
          <w:lang w:eastAsia="zh-CN"/>
        </w:rPr>
        <w:t xml:space="preserve">we also provide </w:t>
      </w:r>
      <w:r w:rsidR="00A97C72" w:rsidRPr="00A97C72">
        <w:rPr>
          <w:rFonts w:asciiTheme="minorHAnsi" w:hAnsiTheme="minorHAnsi" w:cstheme="minorHAnsi"/>
          <w:sz w:val="22"/>
          <w:szCs w:val="22"/>
          <w:lang w:eastAsia="zh-CN"/>
        </w:rPr>
        <w:t>our considerations below.</w:t>
      </w:r>
    </w:p>
    <w:tbl>
      <w:tblPr>
        <w:tblStyle w:val="TableGrid"/>
        <w:tblW w:w="0" w:type="auto"/>
        <w:tblLook w:val="04A0" w:firstRow="1" w:lastRow="0" w:firstColumn="1" w:lastColumn="0" w:noHBand="0" w:noVBand="1"/>
      </w:tblPr>
      <w:tblGrid>
        <w:gridCol w:w="10457"/>
      </w:tblGrid>
      <w:tr w:rsidR="00A97C72" w14:paraId="64D022D2" w14:textId="77777777" w:rsidTr="00A97C72">
        <w:tc>
          <w:tcPr>
            <w:tcW w:w="10457" w:type="dxa"/>
          </w:tcPr>
          <w:tbl>
            <w:tblPr>
              <w:tblStyle w:val="TableGrid"/>
              <w:tblW w:w="0" w:type="auto"/>
              <w:tblLook w:val="04A0" w:firstRow="1" w:lastRow="0" w:firstColumn="1" w:lastColumn="0" w:noHBand="0" w:noVBand="1"/>
            </w:tblPr>
            <w:tblGrid>
              <w:gridCol w:w="9855"/>
            </w:tblGrid>
            <w:tr w:rsidR="00A97C72" w14:paraId="659DF6D5" w14:textId="77777777" w:rsidTr="00DB6F62">
              <w:tc>
                <w:tcPr>
                  <w:tcW w:w="9855" w:type="dxa"/>
                </w:tcPr>
                <w:p w14:paraId="1FD4B38C" w14:textId="77777777" w:rsidR="00A97C72" w:rsidRPr="00EA3033" w:rsidRDefault="00A97C72" w:rsidP="00A97C72">
                  <w:pPr>
                    <w:spacing w:after="0"/>
                    <w:rPr>
                      <w:rFonts w:ascii="Times" w:eastAsia="Batang" w:hAnsi="Times"/>
                      <w:b/>
                      <w:szCs w:val="24"/>
                      <w:lang w:eastAsia="x-none"/>
                    </w:rPr>
                  </w:pPr>
                  <w:r w:rsidRPr="00EA3033">
                    <w:rPr>
                      <w:rFonts w:ascii="Times" w:eastAsia="Batang" w:hAnsi="Times"/>
                      <w:b/>
                      <w:szCs w:val="24"/>
                      <w:highlight w:val="green"/>
                      <w:lang w:eastAsia="x-none"/>
                    </w:rPr>
                    <w:t>Agreement</w:t>
                  </w:r>
                </w:p>
                <w:p w14:paraId="3DF8D2DB" w14:textId="77777777" w:rsidR="00A97C72" w:rsidRPr="00EA3033" w:rsidRDefault="00A97C72" w:rsidP="00A97C72">
                  <w:pPr>
                    <w:spacing w:afterLines="50" w:after="120"/>
                    <w:rPr>
                      <w:rFonts w:ascii="Times" w:eastAsia="Batang" w:hAnsi="Times"/>
                      <w:szCs w:val="24"/>
                      <w:lang w:eastAsia="x-none"/>
                    </w:rPr>
                  </w:pPr>
                  <w:r w:rsidRPr="00EA3033">
                    <w:rPr>
                      <w:rFonts w:ascii="Times" w:eastAsia="Batang" w:hAnsi="Times"/>
                      <w:szCs w:val="24"/>
                      <w:lang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r>
                    <w:rPr>
                      <w:rFonts w:ascii="Times" w:eastAsia="Batang" w:hAnsi="Times"/>
                      <w:szCs w:val="24"/>
                      <w:lang w:eastAsia="x-none"/>
                    </w:rPr>
                    <w:t xml:space="preserve"> [</w:t>
                  </w:r>
                  <w:r w:rsidRPr="00EB2B79">
                    <w:rPr>
                      <w:rFonts w:ascii="Times" w:eastAsia="Batang" w:hAnsi="Times"/>
                      <w:color w:val="FF0000"/>
                      <w:szCs w:val="24"/>
                      <w:lang w:eastAsia="x-none"/>
                    </w:rPr>
                    <w:t>Rui:</w:t>
                  </w:r>
                  <w:r>
                    <w:rPr>
                      <w:rFonts w:ascii="Times" w:eastAsia="Batang" w:hAnsi="Times"/>
                      <w:szCs w:val="24"/>
                      <w:lang w:eastAsia="x-none"/>
                    </w:rPr>
                    <w:t xml:space="preserve"> RAN4 needs to determine the maximum RSTD/RSTD </w:t>
                  </w:r>
                  <w:proofErr w:type="spellStart"/>
                  <w:r>
                    <w:rPr>
                      <w:rFonts w:ascii="Times" w:eastAsia="Batang" w:hAnsi="Times"/>
                      <w:szCs w:val="24"/>
                      <w:lang w:eastAsia="x-none"/>
                    </w:rPr>
                    <w:t>uncertaininty</w:t>
                  </w:r>
                  <w:proofErr w:type="spellEnd"/>
                  <w:r>
                    <w:rPr>
                      <w:rFonts w:ascii="Times" w:eastAsia="Batang" w:hAnsi="Times"/>
                      <w:szCs w:val="24"/>
                      <w:lang w:eastAsia="x-none"/>
                    </w:rPr>
                    <w:t xml:space="preserve"> which is used as the condition for PRS gap-less measurement]</w:t>
                  </w:r>
                </w:p>
                <w:p w14:paraId="0DBE02F7" w14:textId="77777777" w:rsidR="00A97C72" w:rsidRPr="00EA3033" w:rsidRDefault="00A97C72" w:rsidP="00A97C72">
                  <w:pPr>
                    <w:spacing w:after="0"/>
                    <w:rPr>
                      <w:rFonts w:ascii="Times" w:eastAsia="Batang" w:hAnsi="Times"/>
                      <w:szCs w:val="24"/>
                      <w:lang w:eastAsia="x-none"/>
                    </w:rPr>
                  </w:pPr>
                  <w:r w:rsidRPr="00EA3033">
                    <w:rPr>
                      <w:rFonts w:ascii="Times" w:eastAsia="Batang" w:hAnsi="Times"/>
                      <w:szCs w:val="24"/>
                      <w:lang w:eastAsia="x-none"/>
                    </w:rPr>
                    <w:t>Send an LS to request RAN4 study and determine the threshold, which is used to be compared against with the Rx timing difference to determine whether the PRS from the non-serving cell satisfy the condition of PRS measurement outside MG.</w:t>
                  </w:r>
                </w:p>
                <w:p w14:paraId="4D846451" w14:textId="77777777" w:rsidR="00A97C72" w:rsidRPr="00EA3033" w:rsidRDefault="00A97C72" w:rsidP="00A97C72">
                  <w:pPr>
                    <w:widowControl w:val="0"/>
                    <w:numPr>
                      <w:ilvl w:val="1"/>
                      <w:numId w:val="40"/>
                    </w:numPr>
                    <w:spacing w:after="0"/>
                    <w:rPr>
                      <w:rFonts w:ascii="Times" w:eastAsia="Batang" w:hAnsi="Times"/>
                      <w:szCs w:val="24"/>
                      <w:lang w:eastAsia="x-none"/>
                    </w:rPr>
                  </w:pPr>
                  <w:r w:rsidRPr="00EA3033">
                    <w:rPr>
                      <w:rFonts w:ascii="Times" w:eastAsia="Batang" w:hAnsi="Times"/>
                      <w:szCs w:val="24"/>
                      <w:lang w:eastAsia="x-none"/>
                    </w:rPr>
                    <w:t>Examples for the threshold: CP length, 50% of the OFDM symbol, 1ms</w:t>
                  </w:r>
                </w:p>
                <w:p w14:paraId="6B09662B" w14:textId="77777777" w:rsidR="00A97C72" w:rsidRPr="00EA3033" w:rsidRDefault="00A97C72" w:rsidP="00A97C72">
                  <w:pPr>
                    <w:widowControl w:val="0"/>
                    <w:numPr>
                      <w:ilvl w:val="1"/>
                      <w:numId w:val="40"/>
                    </w:numPr>
                    <w:spacing w:after="0"/>
                    <w:rPr>
                      <w:rFonts w:ascii="Times" w:eastAsia="Batang" w:hAnsi="Times"/>
                      <w:szCs w:val="24"/>
                      <w:lang w:eastAsia="x-none"/>
                    </w:rPr>
                  </w:pPr>
                  <w:r w:rsidRPr="00EA3033">
                    <w:rPr>
                      <w:rFonts w:ascii="Times" w:eastAsia="Batang" w:hAnsi="Times"/>
                      <w:szCs w:val="24"/>
                      <w:lang w:eastAsia="x-none"/>
                    </w:rPr>
                    <w:t>Other options can also be considered by RAN4</w:t>
                  </w:r>
                </w:p>
                <w:p w14:paraId="62A16B4B" w14:textId="77777777" w:rsidR="00A97C72" w:rsidRPr="00EA3033" w:rsidRDefault="00A97C72" w:rsidP="00A97C72">
                  <w:pPr>
                    <w:widowControl w:val="0"/>
                    <w:numPr>
                      <w:ilvl w:val="1"/>
                      <w:numId w:val="40"/>
                    </w:numPr>
                    <w:spacing w:after="0"/>
                    <w:rPr>
                      <w:rFonts w:ascii="Times" w:eastAsia="Batang" w:hAnsi="Times"/>
                      <w:szCs w:val="24"/>
                      <w:lang w:eastAsia="x-none"/>
                    </w:rPr>
                  </w:pPr>
                  <w:r w:rsidRPr="00EA3033">
                    <w:rPr>
                      <w:rFonts w:ascii="Times" w:eastAsia="Batang" w:hAnsi="Times"/>
                      <w:szCs w:val="24"/>
                      <w:lang w:eastAsia="x-none"/>
                    </w:rPr>
                    <w:t>Note: the requirement on whether UE needs to calculate the expected Rx time difference and/or compare against the threshold is also a part of the study request</w:t>
                  </w:r>
                </w:p>
              </w:tc>
            </w:tr>
          </w:tbl>
          <w:p w14:paraId="78133A5E" w14:textId="77777777" w:rsidR="00A97C72" w:rsidRDefault="00A97C72" w:rsidP="00A97C72">
            <w:pPr>
              <w:spacing w:after="0"/>
              <w:rPr>
                <w:rFonts w:ascii="Arial" w:hAnsi="Arial" w:cs="Arial"/>
                <w:lang w:eastAsia="zh-CN"/>
              </w:rPr>
            </w:pPr>
          </w:p>
          <w:p w14:paraId="14B3250F" w14:textId="77777777" w:rsidR="00A97C72" w:rsidRDefault="00A97C72" w:rsidP="00A97C72">
            <w:pPr>
              <w:ind w:left="993" w:hanging="993"/>
              <w:rPr>
                <w:rFonts w:ascii="Arial" w:hAnsi="Arial" w:cs="Arial"/>
                <w:color w:val="000000"/>
              </w:rPr>
            </w:pPr>
            <w:r w:rsidRPr="0082406B">
              <w:rPr>
                <w:rFonts w:ascii="Arial" w:hAnsi="Arial" w:cs="Arial"/>
                <w:b/>
                <w:color w:val="000000"/>
              </w:rPr>
              <w:t xml:space="preserve">ACTION: </w:t>
            </w:r>
            <w:r w:rsidRPr="0082406B">
              <w:rPr>
                <w:rFonts w:ascii="Arial" w:hAnsi="Arial" w:cs="Arial"/>
                <w:b/>
                <w:color w:val="000000"/>
              </w:rPr>
              <w:tab/>
            </w:r>
            <w:r w:rsidRPr="0082406B">
              <w:rPr>
                <w:rFonts w:ascii="Arial" w:hAnsi="Arial" w:cs="Arial"/>
                <w:color w:val="000000"/>
              </w:rPr>
              <w:t xml:space="preserve">RAN1 respectfully </w:t>
            </w:r>
            <w:r>
              <w:rPr>
                <w:rFonts w:ascii="Arial" w:hAnsi="Arial" w:cs="Arial"/>
                <w:color w:val="000000"/>
              </w:rPr>
              <w:t xml:space="preserve">requests RAN4 </w:t>
            </w:r>
            <w:r w:rsidRPr="00745F9E">
              <w:rPr>
                <w:rFonts w:ascii="Arial" w:hAnsi="Arial" w:cs="Arial"/>
                <w:color w:val="000000"/>
              </w:rPr>
              <w:t>to</w:t>
            </w:r>
            <w:r>
              <w:rPr>
                <w:rFonts w:ascii="Arial" w:hAnsi="Arial" w:cs="Arial"/>
                <w:color w:val="000000"/>
              </w:rPr>
              <w:t xml:space="preserve"> take above agreements into account in their future work, and to study and determine the threshold as well as the requirement on whether UE needs to calculate the expected Rx time difference and/or compare it against the threshold.</w:t>
            </w:r>
          </w:p>
          <w:p w14:paraId="45944963" w14:textId="77777777" w:rsidR="00A97C72" w:rsidRDefault="00A97C72" w:rsidP="00B80A79">
            <w:pPr>
              <w:spacing w:after="0"/>
              <w:rPr>
                <w:rFonts w:ascii="Arial" w:hAnsi="Arial" w:cs="Arial"/>
                <w:lang w:eastAsia="zh-CN"/>
              </w:rPr>
            </w:pPr>
          </w:p>
        </w:tc>
      </w:tr>
    </w:tbl>
    <w:p w14:paraId="7951F6BD" w14:textId="12ED60D8" w:rsidR="00B80A79" w:rsidRDefault="00B80A79" w:rsidP="00B80A79">
      <w:pPr>
        <w:spacing w:after="0"/>
        <w:rPr>
          <w:rFonts w:ascii="Arial" w:hAnsi="Arial" w:cs="Arial"/>
          <w:lang w:eastAsia="zh-CN"/>
        </w:rPr>
      </w:pPr>
    </w:p>
    <w:p w14:paraId="486F6936" w14:textId="7BD7B119" w:rsidR="00575A1D" w:rsidRDefault="00575A1D" w:rsidP="00B80A79">
      <w:pPr>
        <w:spacing w:after="0"/>
        <w:rPr>
          <w:rFonts w:ascii="Arial" w:hAnsi="Arial" w:cs="Arial"/>
          <w:lang w:eastAsia="zh-CN"/>
        </w:rPr>
      </w:pPr>
    </w:p>
    <w:p w14:paraId="47859880" w14:textId="262C1D4C" w:rsidR="00B80A79" w:rsidRPr="00A97C72" w:rsidRDefault="00575A1D" w:rsidP="00A97C72">
      <w:pPr>
        <w:rPr>
          <w:rFonts w:asciiTheme="minorHAnsi" w:hAnsiTheme="minorHAnsi" w:cstheme="minorHAnsi"/>
          <w:sz w:val="22"/>
          <w:szCs w:val="22"/>
          <w:lang w:eastAsia="zh-CN"/>
        </w:rPr>
      </w:pPr>
      <w:r w:rsidRPr="00A97C72">
        <w:rPr>
          <w:rFonts w:asciiTheme="minorHAnsi" w:hAnsiTheme="minorHAnsi" w:cstheme="minorHAnsi"/>
          <w:sz w:val="22"/>
          <w:szCs w:val="22"/>
          <w:lang w:eastAsia="zh-CN"/>
        </w:rPr>
        <w:t xml:space="preserve">In our understanding, such condition is </w:t>
      </w:r>
      <w:r w:rsidR="004C509B" w:rsidRPr="00A97C72">
        <w:rPr>
          <w:rFonts w:asciiTheme="minorHAnsi" w:hAnsiTheme="minorHAnsi" w:cstheme="minorHAnsi"/>
          <w:sz w:val="22"/>
          <w:szCs w:val="22"/>
          <w:lang w:eastAsia="zh-CN"/>
        </w:rPr>
        <w:t xml:space="preserve">used for guarantee the correct detection on the </w:t>
      </w:r>
      <w:proofErr w:type="spellStart"/>
      <w:r w:rsidR="004C509B" w:rsidRPr="00A97C72">
        <w:rPr>
          <w:rFonts w:asciiTheme="minorHAnsi" w:hAnsiTheme="minorHAnsi" w:cstheme="minorHAnsi"/>
          <w:sz w:val="22"/>
          <w:szCs w:val="22"/>
          <w:lang w:eastAsia="zh-CN"/>
        </w:rPr>
        <w:t>neighor</w:t>
      </w:r>
      <w:proofErr w:type="spellEnd"/>
      <w:r w:rsidR="004C509B" w:rsidRPr="00A97C72">
        <w:rPr>
          <w:rFonts w:asciiTheme="minorHAnsi" w:hAnsiTheme="minorHAnsi" w:cstheme="minorHAnsi"/>
          <w:sz w:val="22"/>
          <w:szCs w:val="22"/>
          <w:lang w:eastAsia="zh-CN"/>
        </w:rPr>
        <w:t xml:space="preserve"> cell’s PRS with some degree timing misalignments. From RAN4 </w:t>
      </w:r>
      <w:r w:rsidR="00CA503C" w:rsidRPr="00A97C72">
        <w:rPr>
          <w:rFonts w:asciiTheme="minorHAnsi" w:hAnsiTheme="minorHAnsi" w:cstheme="minorHAnsi"/>
          <w:sz w:val="22"/>
          <w:szCs w:val="22"/>
          <w:lang w:eastAsia="zh-CN"/>
        </w:rPr>
        <w:t>discussion</w:t>
      </w:r>
      <w:r w:rsidR="004C509B" w:rsidRPr="00A97C72">
        <w:rPr>
          <w:rFonts w:asciiTheme="minorHAnsi" w:hAnsiTheme="minorHAnsi" w:cstheme="minorHAnsi"/>
          <w:sz w:val="22"/>
          <w:szCs w:val="22"/>
          <w:lang w:eastAsia="zh-CN"/>
        </w:rPr>
        <w:t xml:space="preserve"> on the synchronization (e.g. cell identification </w:t>
      </w:r>
      <w:r w:rsidR="00201700" w:rsidRPr="00A97C72">
        <w:rPr>
          <w:rFonts w:asciiTheme="minorHAnsi" w:hAnsiTheme="minorHAnsi" w:cstheme="minorHAnsi"/>
          <w:sz w:val="22"/>
          <w:szCs w:val="22"/>
          <w:lang w:eastAsia="zh-CN"/>
        </w:rPr>
        <w:t xml:space="preserve">/search the half CP can be used as the </w:t>
      </w:r>
      <w:proofErr w:type="spellStart"/>
      <w:r w:rsidR="00A959D2" w:rsidRPr="00A97C72">
        <w:rPr>
          <w:rFonts w:asciiTheme="minorHAnsi" w:hAnsiTheme="minorHAnsi" w:cstheme="minorHAnsi"/>
          <w:sz w:val="22"/>
          <w:szCs w:val="22"/>
          <w:lang w:eastAsia="zh-CN"/>
        </w:rPr>
        <w:t>jusfitication</w:t>
      </w:r>
      <w:proofErr w:type="spellEnd"/>
      <w:r w:rsidR="00A959D2" w:rsidRPr="00A97C72">
        <w:rPr>
          <w:rFonts w:asciiTheme="minorHAnsi" w:hAnsiTheme="minorHAnsi" w:cstheme="minorHAnsi"/>
          <w:sz w:val="22"/>
          <w:szCs w:val="22"/>
          <w:lang w:eastAsia="zh-CN"/>
        </w:rPr>
        <w:t xml:space="preserve"> condition to ensure the synchronization </w:t>
      </w:r>
      <w:r w:rsidR="00DE024B" w:rsidRPr="00A97C72">
        <w:rPr>
          <w:rFonts w:asciiTheme="minorHAnsi" w:hAnsiTheme="minorHAnsi" w:cstheme="minorHAnsi"/>
          <w:sz w:val="22"/>
          <w:szCs w:val="22"/>
          <w:lang w:eastAsia="zh-CN"/>
        </w:rPr>
        <w:t xml:space="preserve">with the detected cells). Therefore, </w:t>
      </w:r>
      <w:r w:rsidR="009D46D4" w:rsidRPr="00A97C72">
        <w:rPr>
          <w:rFonts w:asciiTheme="minorHAnsi" w:hAnsiTheme="minorHAnsi" w:cstheme="minorHAnsi"/>
          <w:sz w:val="22"/>
          <w:szCs w:val="22"/>
          <w:lang w:eastAsia="zh-CN"/>
        </w:rPr>
        <w:t>we can proposed that:</w:t>
      </w:r>
    </w:p>
    <w:p w14:paraId="6C2D86A6" w14:textId="3B61349B" w:rsidR="009D46D4" w:rsidRPr="00A97C72" w:rsidRDefault="009D46D4" w:rsidP="00A97C72">
      <w:pPr>
        <w:rPr>
          <w:rFonts w:asciiTheme="minorHAnsi" w:hAnsiTheme="minorHAnsi" w:cstheme="minorHAnsi"/>
          <w:b/>
          <w:bCs/>
          <w:i/>
          <w:iCs/>
          <w:sz w:val="22"/>
          <w:szCs w:val="22"/>
          <w:lang w:eastAsia="zh-CN"/>
        </w:rPr>
      </w:pPr>
      <w:r w:rsidRPr="00A72804">
        <w:rPr>
          <w:rFonts w:asciiTheme="minorHAnsi" w:hAnsiTheme="minorHAnsi" w:cstheme="minorHAnsi"/>
          <w:b/>
          <w:bCs/>
          <w:i/>
          <w:iCs/>
          <w:sz w:val="22"/>
          <w:szCs w:val="22"/>
          <w:u w:val="single"/>
          <w:lang w:eastAsia="zh-CN"/>
        </w:rPr>
        <w:t>Proposal</w:t>
      </w:r>
      <w:r w:rsidR="00A97C72" w:rsidRPr="00A72804">
        <w:rPr>
          <w:rFonts w:asciiTheme="minorHAnsi" w:hAnsiTheme="minorHAnsi" w:cstheme="minorHAnsi"/>
          <w:b/>
          <w:bCs/>
          <w:i/>
          <w:iCs/>
          <w:sz w:val="22"/>
          <w:szCs w:val="22"/>
          <w:u w:val="single"/>
          <w:lang w:eastAsia="zh-CN"/>
        </w:rPr>
        <w:t xml:space="preserve"> 10</w:t>
      </w:r>
      <w:r w:rsidRPr="00A72804">
        <w:rPr>
          <w:rFonts w:asciiTheme="minorHAnsi" w:hAnsiTheme="minorHAnsi" w:cstheme="minorHAnsi"/>
          <w:b/>
          <w:bCs/>
          <w:i/>
          <w:iCs/>
          <w:sz w:val="22"/>
          <w:szCs w:val="22"/>
          <w:u w:val="single"/>
          <w:lang w:eastAsia="zh-CN"/>
        </w:rPr>
        <w:t>:</w:t>
      </w:r>
      <w:r w:rsidRPr="00A97C72">
        <w:rPr>
          <w:rFonts w:asciiTheme="minorHAnsi" w:hAnsiTheme="minorHAnsi" w:cstheme="minorHAnsi"/>
          <w:b/>
          <w:bCs/>
          <w:i/>
          <w:iCs/>
          <w:sz w:val="22"/>
          <w:szCs w:val="22"/>
          <w:lang w:eastAsia="zh-CN"/>
        </w:rPr>
        <w:t xml:space="preserve"> </w:t>
      </w:r>
      <w:r w:rsidR="006124D8" w:rsidRPr="00A97C72">
        <w:rPr>
          <w:rFonts w:asciiTheme="minorHAnsi" w:hAnsiTheme="minorHAnsi" w:cstheme="minorHAnsi"/>
          <w:b/>
          <w:bCs/>
          <w:i/>
          <w:iCs/>
          <w:sz w:val="22"/>
          <w:szCs w:val="22"/>
          <w:lang w:eastAsia="zh-CN"/>
        </w:rPr>
        <w:t>T</w:t>
      </w:r>
      <w:r w:rsidRPr="00A97C72">
        <w:rPr>
          <w:rFonts w:asciiTheme="minorHAnsi" w:hAnsiTheme="minorHAnsi" w:cstheme="minorHAnsi"/>
          <w:b/>
          <w:bCs/>
          <w:i/>
          <w:iCs/>
          <w:sz w:val="22"/>
          <w:szCs w:val="22"/>
          <w:lang w:eastAsia="zh-CN"/>
        </w:rPr>
        <w:t xml:space="preserve">he threshold, which is used to be compared against with the Rx timing difference to determine whether the PRS from the non-serving cell satisfy the condition of PRS measurement outside MG can be: </w:t>
      </w:r>
      <w:r w:rsidR="006124D8" w:rsidRPr="00A97C72">
        <w:rPr>
          <w:rFonts w:asciiTheme="minorHAnsi" w:hAnsiTheme="minorHAnsi" w:cstheme="minorHAnsi"/>
          <w:b/>
          <w:bCs/>
          <w:i/>
          <w:iCs/>
          <w:sz w:val="22"/>
          <w:szCs w:val="22"/>
          <w:lang w:eastAsia="zh-CN"/>
        </w:rPr>
        <w:t>[-</w:t>
      </w:r>
      <w:r w:rsidRPr="00A97C72">
        <w:rPr>
          <w:rFonts w:asciiTheme="minorHAnsi" w:hAnsiTheme="minorHAnsi" w:cstheme="minorHAnsi"/>
          <w:b/>
          <w:bCs/>
          <w:i/>
          <w:iCs/>
          <w:sz w:val="22"/>
          <w:szCs w:val="22"/>
          <w:lang w:eastAsia="zh-CN"/>
        </w:rPr>
        <w:t>½ CP length</w:t>
      </w:r>
      <w:r w:rsidR="006124D8" w:rsidRPr="00A97C72">
        <w:rPr>
          <w:rFonts w:asciiTheme="minorHAnsi" w:hAnsiTheme="minorHAnsi" w:cstheme="minorHAnsi"/>
          <w:b/>
          <w:bCs/>
          <w:i/>
          <w:iCs/>
          <w:sz w:val="22"/>
          <w:szCs w:val="22"/>
          <w:lang w:eastAsia="zh-CN"/>
        </w:rPr>
        <w:t>, ½ CP length]</w:t>
      </w:r>
    </w:p>
    <w:p w14:paraId="7FB2A7A2" w14:textId="34B5D6CB" w:rsidR="009D46D4" w:rsidRPr="009D46D4" w:rsidRDefault="009D46D4" w:rsidP="009D46D4">
      <w:pPr>
        <w:spacing w:after="0"/>
        <w:rPr>
          <w:rFonts w:ascii="Arial" w:hAnsi="Arial" w:cs="Arial"/>
          <w:lang w:eastAsia="zh-CN"/>
        </w:rPr>
      </w:pPr>
    </w:p>
    <w:p w14:paraId="7E54F534" w14:textId="6DF7D0FE" w:rsidR="00F15E48" w:rsidRDefault="00F15E48" w:rsidP="00FD222F">
      <w:pPr>
        <w:rPr>
          <w:rFonts w:asciiTheme="minorHAnsi" w:hAnsiTheme="minorHAnsi" w:cstheme="minorHAnsi"/>
          <w:b/>
          <w:bCs/>
          <w:sz w:val="22"/>
          <w:szCs w:val="22"/>
          <w:lang w:eastAsia="zh-CN"/>
        </w:rPr>
      </w:pPr>
    </w:p>
    <w:bookmarkEnd w:id="2"/>
    <w:bookmarkEnd w:id="3"/>
    <w:bookmarkEnd w:id="4"/>
    <w:p w14:paraId="696009C4" w14:textId="0C31AC05" w:rsidR="00C42574" w:rsidRPr="007842DF" w:rsidRDefault="00E17034" w:rsidP="00C42574">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Conclusion</w:t>
      </w:r>
    </w:p>
    <w:p w14:paraId="049997E8" w14:textId="59C02682" w:rsidR="006508B3" w:rsidRDefault="006508B3" w:rsidP="006508B3">
      <w:pPr>
        <w:rPr>
          <w:rFonts w:asciiTheme="minorHAnsi" w:hAnsiTheme="minorHAnsi" w:cstheme="minorHAnsi"/>
          <w:lang w:eastAsia="zh-CN"/>
        </w:rPr>
      </w:pPr>
      <w:r w:rsidRPr="007842DF">
        <w:rPr>
          <w:rFonts w:asciiTheme="minorHAnsi" w:hAnsiTheme="minorHAnsi" w:cstheme="minorHAnsi"/>
          <w:lang w:eastAsia="zh-CN"/>
        </w:rPr>
        <w:t xml:space="preserve">This contribution </w:t>
      </w:r>
      <w:r w:rsidR="0025062E">
        <w:rPr>
          <w:rFonts w:asciiTheme="minorHAnsi" w:hAnsiTheme="minorHAnsi" w:cstheme="minorHAnsi"/>
          <w:lang w:eastAsia="zh-CN"/>
        </w:rPr>
        <w:t>provided more d</w:t>
      </w:r>
      <w:r w:rsidR="0025062E" w:rsidRPr="007842DF">
        <w:rPr>
          <w:rFonts w:asciiTheme="minorHAnsi" w:hAnsiTheme="minorHAnsi" w:cstheme="minorHAnsi"/>
          <w:lang w:eastAsia="zh-CN"/>
        </w:rPr>
        <w:t xml:space="preserve">etailed </w:t>
      </w:r>
      <w:r w:rsidR="0025062E">
        <w:rPr>
          <w:rFonts w:asciiTheme="minorHAnsi" w:hAnsiTheme="minorHAnsi" w:cstheme="minorHAnsi"/>
          <w:lang w:eastAsia="zh-CN"/>
        </w:rPr>
        <w:t>analysis on the open issues of the latency reduction for NR positioning enhancement in Rel17</w:t>
      </w:r>
      <w:r w:rsidRPr="007842DF">
        <w:rPr>
          <w:rFonts w:asciiTheme="minorHAnsi" w:hAnsiTheme="minorHAnsi" w:cstheme="minorHAnsi"/>
          <w:lang w:eastAsia="zh-CN"/>
        </w:rPr>
        <w:t>.</w:t>
      </w:r>
      <w:r w:rsidR="00EA12EF">
        <w:rPr>
          <w:rFonts w:asciiTheme="minorHAnsi" w:hAnsiTheme="minorHAnsi" w:cstheme="minorHAnsi"/>
          <w:lang w:eastAsia="zh-CN"/>
        </w:rPr>
        <w:t xml:space="preserve"> </w:t>
      </w:r>
    </w:p>
    <w:p w14:paraId="7744373C" w14:textId="77777777" w:rsidR="00B966AE" w:rsidRDefault="00B966AE" w:rsidP="00B966AE">
      <w:pPr>
        <w:spacing w:after="0"/>
        <w:rPr>
          <w:rFonts w:ascii="Calibri" w:eastAsia="Times New Roman" w:hAnsi="Calibri" w:cs="Calibri"/>
          <w:b/>
          <w:bCs/>
          <w:sz w:val="22"/>
          <w:szCs w:val="22"/>
          <w:lang w:val="en-US" w:eastAsia="zh-CN"/>
        </w:rPr>
      </w:pPr>
      <w:r w:rsidRPr="00335BD2">
        <w:rPr>
          <w:rFonts w:ascii="Calibri" w:eastAsia="Times New Roman" w:hAnsi="Calibri" w:cs="Calibri"/>
          <w:b/>
          <w:bCs/>
          <w:sz w:val="22"/>
          <w:szCs w:val="22"/>
          <w:u w:val="single"/>
          <w:lang w:val="en-US" w:eastAsia="zh-CN"/>
        </w:rPr>
        <w:t>Observation 1a:</w:t>
      </w:r>
      <w:r w:rsidRPr="00335BD2">
        <w:rPr>
          <w:rFonts w:ascii="Calibri" w:eastAsia="Times New Roman" w:hAnsi="Calibri" w:cs="Calibri"/>
          <w:b/>
          <w:bCs/>
          <w:sz w:val="22"/>
          <w:szCs w:val="22"/>
          <w:lang w:val="en-US" w:eastAsia="zh-CN"/>
        </w:rPr>
        <w:t xml:space="preserve"> Under NLOS fading channels (e.g. TDL-A, TDL-C), </w:t>
      </w:r>
      <w:r>
        <w:rPr>
          <w:rFonts w:ascii="Calibri" w:eastAsia="Times New Roman" w:hAnsi="Calibri" w:cs="Calibri"/>
          <w:b/>
          <w:bCs/>
          <w:sz w:val="22"/>
          <w:szCs w:val="22"/>
          <w:lang w:val="en-US" w:eastAsia="zh-CN"/>
        </w:rPr>
        <w:t xml:space="preserve">for all PRS BW ([≥24, ≥64, ≥128]),  </w:t>
      </w:r>
      <w:r w:rsidRPr="00335BD2">
        <w:rPr>
          <w:rFonts w:ascii="Calibri" w:eastAsia="Times New Roman" w:hAnsi="Calibri" w:cs="Calibri"/>
          <w:b/>
          <w:bCs/>
          <w:sz w:val="22"/>
          <w:szCs w:val="22"/>
          <w:lang w:val="en-US" w:eastAsia="zh-CN"/>
        </w:rPr>
        <w:t>RSTD measurement accuracy will be degraded significantly when number of measurement samples less than 4 (e.g. 1 sample). For an instance, there is a</w:t>
      </w:r>
      <w:r>
        <w:rPr>
          <w:rFonts w:ascii="Calibri" w:eastAsia="Times New Roman" w:hAnsi="Calibri" w:cs="Calibri"/>
          <w:b/>
          <w:bCs/>
          <w:sz w:val="22"/>
          <w:szCs w:val="22"/>
          <w:lang w:val="en-US" w:eastAsia="zh-CN"/>
        </w:rPr>
        <w:t>n obvious</w:t>
      </w:r>
      <w:r w:rsidRPr="00335BD2">
        <w:rPr>
          <w:rFonts w:ascii="Calibri" w:eastAsia="Times New Roman" w:hAnsi="Calibri" w:cs="Calibri"/>
          <w:b/>
          <w:bCs/>
          <w:sz w:val="22"/>
          <w:szCs w:val="22"/>
          <w:lang w:val="en-US" w:eastAsia="zh-CN"/>
        </w:rPr>
        <w:t xml:space="preserve"> error floor </w:t>
      </w:r>
      <w:r>
        <w:rPr>
          <w:rFonts w:ascii="Calibri" w:eastAsia="Times New Roman" w:hAnsi="Calibri" w:cs="Calibri"/>
          <w:b/>
          <w:bCs/>
          <w:sz w:val="22"/>
          <w:szCs w:val="22"/>
          <w:lang w:val="en-US" w:eastAsia="zh-CN"/>
        </w:rPr>
        <w:t>at &gt;</w:t>
      </w:r>
      <w:r w:rsidRPr="00335BD2">
        <w:rPr>
          <w:rFonts w:ascii="Calibri" w:eastAsia="Times New Roman" w:hAnsi="Calibri" w:cs="Calibri"/>
          <w:b/>
          <w:bCs/>
          <w:sz w:val="22"/>
          <w:szCs w:val="22"/>
          <w:lang w:val="en-US" w:eastAsia="zh-CN"/>
        </w:rPr>
        <w:t>5%</w:t>
      </w:r>
      <w:r>
        <w:rPr>
          <w:rFonts w:ascii="Calibri" w:eastAsia="Times New Roman" w:hAnsi="Calibri" w:cs="Calibri"/>
          <w:b/>
          <w:bCs/>
          <w:sz w:val="22"/>
          <w:szCs w:val="22"/>
          <w:lang w:val="en-US" w:eastAsia="zh-CN"/>
        </w:rPr>
        <w:t xml:space="preserve"> CDF</w:t>
      </w:r>
      <w:r w:rsidRPr="00335BD2">
        <w:rPr>
          <w:rFonts w:ascii="Calibri" w:eastAsia="Times New Roman" w:hAnsi="Calibri" w:cs="Calibri"/>
          <w:b/>
          <w:bCs/>
          <w:sz w:val="22"/>
          <w:szCs w:val="22"/>
          <w:lang w:val="en-US" w:eastAsia="zh-CN"/>
        </w:rPr>
        <w:t xml:space="preserve"> with 1 sample. </w:t>
      </w:r>
    </w:p>
    <w:p w14:paraId="0F07E093" w14:textId="77777777" w:rsidR="00B966AE" w:rsidRPr="00335BD2" w:rsidRDefault="00B966AE" w:rsidP="00B966AE">
      <w:pPr>
        <w:spacing w:after="0"/>
        <w:rPr>
          <w:rFonts w:ascii="Calibri" w:eastAsia="Times New Roman" w:hAnsi="Calibri" w:cs="Calibri"/>
          <w:b/>
          <w:bCs/>
          <w:sz w:val="22"/>
          <w:szCs w:val="22"/>
          <w:lang w:val="en-US" w:eastAsia="zh-CN"/>
        </w:rPr>
      </w:pPr>
    </w:p>
    <w:p w14:paraId="3C3F30E8" w14:textId="77777777" w:rsidR="00B966AE" w:rsidRDefault="00B966AE" w:rsidP="00B966AE">
      <w:pPr>
        <w:spacing w:after="0"/>
        <w:rPr>
          <w:rFonts w:ascii="Calibri" w:eastAsia="Times New Roman" w:hAnsi="Calibri" w:cs="Calibri"/>
          <w:b/>
          <w:bCs/>
          <w:sz w:val="22"/>
          <w:szCs w:val="22"/>
          <w:lang w:val="en-US" w:eastAsia="zh-CN"/>
        </w:rPr>
      </w:pPr>
      <w:r w:rsidRPr="00335BD2">
        <w:rPr>
          <w:rFonts w:ascii="Calibri" w:eastAsia="Times New Roman" w:hAnsi="Calibri" w:cs="Calibri"/>
          <w:b/>
          <w:bCs/>
          <w:sz w:val="22"/>
          <w:szCs w:val="22"/>
          <w:u w:val="single"/>
          <w:lang w:val="en-US" w:eastAsia="zh-CN"/>
        </w:rPr>
        <w:t>Observation 1b:</w:t>
      </w:r>
      <w:r w:rsidRPr="00335BD2">
        <w:rPr>
          <w:rFonts w:ascii="Calibri" w:eastAsia="Times New Roman" w:hAnsi="Calibri" w:cs="Calibri"/>
          <w:b/>
          <w:bCs/>
          <w:sz w:val="22"/>
          <w:szCs w:val="22"/>
          <w:lang w:val="en-US" w:eastAsia="zh-CN"/>
        </w:rPr>
        <w:t xml:space="preserve"> Under LOS </w:t>
      </w:r>
      <w:r>
        <w:rPr>
          <w:rFonts w:ascii="Calibri" w:eastAsia="Times New Roman" w:hAnsi="Calibri" w:cs="Calibri"/>
          <w:b/>
          <w:bCs/>
          <w:sz w:val="22"/>
          <w:szCs w:val="22"/>
          <w:lang w:val="en-US" w:eastAsia="zh-CN"/>
        </w:rPr>
        <w:t xml:space="preserve">fading </w:t>
      </w:r>
      <w:r w:rsidRPr="00335BD2">
        <w:rPr>
          <w:rFonts w:ascii="Calibri" w:eastAsia="Times New Roman" w:hAnsi="Calibri" w:cs="Calibri"/>
          <w:b/>
          <w:bCs/>
          <w:sz w:val="22"/>
          <w:szCs w:val="22"/>
          <w:lang w:val="en-US" w:eastAsia="zh-CN"/>
        </w:rPr>
        <w:t xml:space="preserve">channel (e.g. TDL-D), the performance degradation of RSTD measurement accuracy due to single measurement sample </w:t>
      </w:r>
      <w:r>
        <w:rPr>
          <w:rFonts w:ascii="Calibri" w:eastAsia="Times New Roman" w:hAnsi="Calibri" w:cs="Calibri"/>
          <w:b/>
          <w:bCs/>
          <w:sz w:val="22"/>
          <w:szCs w:val="22"/>
          <w:lang w:val="en-US" w:eastAsia="zh-CN"/>
        </w:rPr>
        <w:t xml:space="preserve">can also be identified. </w:t>
      </w:r>
    </w:p>
    <w:p w14:paraId="51F56063" w14:textId="77777777" w:rsidR="00B966AE" w:rsidRPr="006B742D" w:rsidRDefault="00B966AE" w:rsidP="00B966AE">
      <w:pPr>
        <w:spacing w:after="0"/>
        <w:rPr>
          <w:rFonts w:ascii="Calibri" w:eastAsia="Times New Roman" w:hAnsi="Calibri" w:cs="Calibri"/>
          <w:b/>
          <w:bCs/>
          <w:sz w:val="22"/>
          <w:szCs w:val="22"/>
          <w:lang w:val="en-US" w:eastAsia="zh-CN"/>
        </w:rPr>
      </w:pPr>
      <w:r w:rsidRPr="006B742D">
        <w:rPr>
          <w:rFonts w:ascii="Calibri" w:eastAsia="Times New Roman" w:hAnsi="Calibri" w:cs="Calibri"/>
          <w:b/>
          <w:bCs/>
          <w:sz w:val="22"/>
          <w:szCs w:val="22"/>
          <w:u w:val="single"/>
          <w:lang w:val="en-US" w:eastAsia="zh-CN"/>
        </w:rPr>
        <w:t>Observation 1:</w:t>
      </w:r>
      <w:r w:rsidRPr="006B742D">
        <w:rPr>
          <w:rFonts w:ascii="Calibri" w:eastAsia="Times New Roman" w:hAnsi="Calibri" w:cs="Calibri"/>
          <w:b/>
          <w:bCs/>
          <w:sz w:val="22"/>
          <w:szCs w:val="22"/>
          <w:lang w:val="en-US" w:eastAsia="zh-CN"/>
        </w:rPr>
        <w:t xml:space="preserve"> Under the practical fading channels, the reduction on the number of measurements samples can result in the performance degradation obviously. But fortunately, such degradation can be converged at 5% CDF in LOS channel model.</w:t>
      </w:r>
    </w:p>
    <w:p w14:paraId="1D55114F" w14:textId="77777777" w:rsidR="00486447" w:rsidRPr="00BB32AA" w:rsidRDefault="00486447" w:rsidP="00486447">
      <w:pPr>
        <w:spacing w:after="0"/>
        <w:rPr>
          <w:rFonts w:asciiTheme="minorHAnsi" w:hAnsiTheme="minorHAnsi" w:cstheme="minorHAnsi"/>
          <w:b/>
          <w:bCs/>
        </w:rPr>
      </w:pPr>
      <w:r w:rsidRPr="00BB32AA">
        <w:rPr>
          <w:rFonts w:ascii="Calibri" w:eastAsia="Times New Roman" w:hAnsi="Calibri" w:cs="Calibri"/>
          <w:b/>
          <w:bCs/>
          <w:sz w:val="22"/>
          <w:szCs w:val="22"/>
          <w:u w:val="single"/>
          <w:lang w:val="en-US" w:eastAsia="zh-CN"/>
        </w:rPr>
        <w:t>Observation 2</w:t>
      </w:r>
      <w:r>
        <w:rPr>
          <w:rFonts w:ascii="Calibri" w:eastAsia="Times New Roman" w:hAnsi="Calibri" w:cs="Calibri"/>
          <w:b/>
          <w:bCs/>
          <w:sz w:val="22"/>
          <w:szCs w:val="22"/>
          <w:u w:val="single"/>
          <w:lang w:val="en-US" w:eastAsia="zh-CN"/>
        </w:rPr>
        <w:t>a</w:t>
      </w:r>
      <w:r w:rsidRPr="00BB32AA">
        <w:rPr>
          <w:rFonts w:ascii="Calibri" w:eastAsia="Times New Roman" w:hAnsi="Calibri" w:cs="Calibri"/>
          <w:b/>
          <w:bCs/>
          <w:sz w:val="22"/>
          <w:szCs w:val="22"/>
          <w:u w:val="single"/>
          <w:lang w:val="en-US" w:eastAsia="zh-CN"/>
        </w:rPr>
        <w:t>:</w:t>
      </w:r>
      <w:r w:rsidRPr="00BB32AA">
        <w:rPr>
          <w:rFonts w:ascii="Calibri" w:eastAsia="Times New Roman" w:hAnsi="Calibri" w:cs="Calibri"/>
          <w:b/>
          <w:bCs/>
          <w:sz w:val="22"/>
          <w:szCs w:val="22"/>
          <w:lang w:val="en-US" w:eastAsia="zh-CN"/>
        </w:rPr>
        <w:t xml:space="preserve">  RSTD measurement accuracy with single measurement sample can be improved under LOS channel model (e.g. TDL-D) with the higher SINR side conditions.</w:t>
      </w:r>
      <w:r w:rsidRPr="00BB32AA">
        <w:rPr>
          <w:rFonts w:asciiTheme="minorHAnsi" w:hAnsiTheme="minorHAnsi" w:cstheme="minorHAnsi"/>
          <w:b/>
          <w:bCs/>
        </w:rPr>
        <w:t xml:space="preserve"> </w:t>
      </w:r>
    </w:p>
    <w:p w14:paraId="6385B2AD" w14:textId="77777777" w:rsidR="00486447" w:rsidRDefault="00486447" w:rsidP="00486447">
      <w:pPr>
        <w:spacing w:after="0"/>
        <w:rPr>
          <w:rFonts w:asciiTheme="minorHAnsi" w:hAnsiTheme="minorHAnsi" w:cstheme="minorHAnsi"/>
          <w:b/>
          <w:bCs/>
        </w:rPr>
      </w:pPr>
      <w:r w:rsidRPr="00BB32AA">
        <w:rPr>
          <w:rFonts w:ascii="Calibri" w:eastAsia="Times New Roman" w:hAnsi="Calibri" w:cs="Calibri"/>
          <w:b/>
          <w:bCs/>
          <w:sz w:val="22"/>
          <w:szCs w:val="22"/>
          <w:u w:val="single"/>
          <w:lang w:val="en-US" w:eastAsia="zh-CN"/>
        </w:rPr>
        <w:t>Observation 2</w:t>
      </w:r>
      <w:r>
        <w:rPr>
          <w:rFonts w:ascii="Calibri" w:eastAsia="Times New Roman" w:hAnsi="Calibri" w:cs="Calibri"/>
          <w:b/>
          <w:bCs/>
          <w:sz w:val="22"/>
          <w:szCs w:val="22"/>
          <w:u w:val="single"/>
          <w:lang w:val="en-US" w:eastAsia="zh-CN"/>
        </w:rPr>
        <w:t>b</w:t>
      </w:r>
      <w:r w:rsidRPr="00BB32AA">
        <w:rPr>
          <w:rFonts w:ascii="Calibri" w:eastAsia="Times New Roman" w:hAnsi="Calibri" w:cs="Calibri"/>
          <w:b/>
          <w:bCs/>
          <w:sz w:val="22"/>
          <w:szCs w:val="22"/>
          <w:u w:val="single"/>
          <w:lang w:val="en-US" w:eastAsia="zh-CN"/>
        </w:rPr>
        <w:t>:</w:t>
      </w:r>
      <w:r w:rsidRPr="00BB32AA">
        <w:rPr>
          <w:rFonts w:ascii="Calibri" w:eastAsia="Times New Roman" w:hAnsi="Calibri" w:cs="Calibri"/>
          <w:b/>
          <w:bCs/>
          <w:sz w:val="22"/>
          <w:szCs w:val="22"/>
          <w:lang w:val="en-US" w:eastAsia="zh-CN"/>
        </w:rPr>
        <w:t xml:space="preserve">  RSTD measurement accuracy </w:t>
      </w:r>
      <w:r w:rsidRPr="005A67E4">
        <w:rPr>
          <w:rFonts w:ascii="Calibri" w:eastAsia="Times New Roman" w:hAnsi="Calibri" w:cs="Calibri"/>
          <w:b/>
          <w:bCs/>
          <w:sz w:val="22"/>
          <w:szCs w:val="22"/>
          <w:lang w:val="en-US" w:eastAsia="zh-CN"/>
        </w:rPr>
        <w:t xml:space="preserve">with single measurement sample can’t be improved enough to guarantee meet Rel16 requirements under NLOS channel model </w:t>
      </w:r>
      <w:r w:rsidRPr="00BB32AA">
        <w:rPr>
          <w:rFonts w:ascii="Calibri" w:eastAsia="Times New Roman" w:hAnsi="Calibri" w:cs="Calibri"/>
          <w:b/>
          <w:bCs/>
          <w:sz w:val="22"/>
          <w:szCs w:val="22"/>
          <w:lang w:val="en-US" w:eastAsia="zh-CN"/>
        </w:rPr>
        <w:t>even with the higher SINR side conditions.</w:t>
      </w:r>
      <w:r w:rsidRPr="002C3C16">
        <w:rPr>
          <w:rFonts w:asciiTheme="minorHAnsi" w:hAnsiTheme="minorHAnsi" w:cstheme="minorHAnsi"/>
          <w:b/>
          <w:bCs/>
        </w:rPr>
        <w:t xml:space="preserve"> </w:t>
      </w:r>
    </w:p>
    <w:p w14:paraId="651FC6C4" w14:textId="363A7260" w:rsidR="00486447" w:rsidRDefault="00486447" w:rsidP="00486447">
      <w:pPr>
        <w:rPr>
          <w:rFonts w:asciiTheme="minorHAnsi" w:hAnsiTheme="minorHAnsi" w:cstheme="minorHAnsi"/>
          <w:b/>
          <w:bCs/>
          <w:i/>
          <w:iCs/>
          <w:sz w:val="22"/>
          <w:szCs w:val="22"/>
        </w:rPr>
      </w:pPr>
      <w:r w:rsidRPr="00DD2D33">
        <w:rPr>
          <w:rFonts w:asciiTheme="minorHAnsi" w:hAnsiTheme="minorHAnsi" w:cstheme="minorHAnsi"/>
          <w:b/>
          <w:bCs/>
          <w:i/>
          <w:iCs/>
          <w:sz w:val="22"/>
          <w:szCs w:val="22"/>
          <w:u w:val="single"/>
        </w:rPr>
        <w:t>Proposal 1:</w:t>
      </w:r>
      <w:r w:rsidRPr="00DD2D33">
        <w:rPr>
          <w:rFonts w:asciiTheme="minorHAnsi" w:hAnsiTheme="minorHAnsi" w:cstheme="minorHAnsi"/>
          <w:b/>
          <w:bCs/>
          <w:i/>
          <w:iCs/>
          <w:sz w:val="22"/>
          <w:szCs w:val="22"/>
        </w:rPr>
        <w:t xml:space="preserve"> It is possible and feasible to reuse the current RSTD accuracy requirements in  Rel16 [</w:t>
      </w:r>
      <w:r>
        <w:rPr>
          <w:rFonts w:asciiTheme="minorHAnsi" w:hAnsiTheme="minorHAnsi" w:cstheme="minorHAnsi"/>
          <w:b/>
          <w:bCs/>
          <w:i/>
          <w:iCs/>
          <w:sz w:val="22"/>
          <w:szCs w:val="22"/>
        </w:rPr>
        <w:t>5</w:t>
      </w:r>
      <w:r w:rsidRPr="00DD2D33">
        <w:rPr>
          <w:rFonts w:asciiTheme="minorHAnsi" w:hAnsiTheme="minorHAnsi" w:cstheme="minorHAnsi"/>
          <w:b/>
          <w:bCs/>
          <w:i/>
          <w:iCs/>
          <w:sz w:val="22"/>
          <w:szCs w:val="22"/>
        </w:rPr>
        <w:t>]  to these measurement</w:t>
      </w:r>
      <w:r>
        <w:rPr>
          <w:rFonts w:asciiTheme="minorHAnsi" w:hAnsiTheme="minorHAnsi" w:cstheme="minorHAnsi"/>
          <w:b/>
          <w:bCs/>
          <w:i/>
          <w:iCs/>
          <w:sz w:val="22"/>
          <w:szCs w:val="22"/>
        </w:rPr>
        <w:t>s</w:t>
      </w:r>
      <w:r w:rsidRPr="00DD2D33">
        <w:rPr>
          <w:rFonts w:asciiTheme="minorHAnsi" w:hAnsiTheme="minorHAnsi" w:cstheme="minorHAnsi"/>
          <w:b/>
          <w:bCs/>
          <w:i/>
          <w:iCs/>
          <w:sz w:val="22"/>
          <w:szCs w:val="22"/>
        </w:rPr>
        <w:t xml:space="preserve"> with less measurement samples under LOS channel and higher SINR side condition.</w:t>
      </w:r>
    </w:p>
    <w:p w14:paraId="6E133C01" w14:textId="77777777" w:rsidR="00DA0E16" w:rsidRDefault="00DA0E16" w:rsidP="00DA0E16">
      <w:pPr>
        <w:rPr>
          <w:rFonts w:asciiTheme="minorHAnsi" w:hAnsiTheme="minorHAnsi" w:cstheme="minorHAnsi"/>
          <w:b/>
          <w:bCs/>
          <w:sz w:val="22"/>
          <w:szCs w:val="22"/>
        </w:rPr>
      </w:pPr>
      <w:r w:rsidRPr="000D68C7">
        <w:rPr>
          <w:rFonts w:asciiTheme="minorHAnsi" w:hAnsiTheme="minorHAnsi" w:cstheme="minorHAnsi"/>
          <w:b/>
          <w:bCs/>
          <w:sz w:val="22"/>
          <w:szCs w:val="22"/>
          <w:u w:val="single"/>
        </w:rPr>
        <w:t>Observation 3a:</w:t>
      </w:r>
      <w:r w:rsidRPr="0051337F">
        <w:rPr>
          <w:rFonts w:asciiTheme="minorHAnsi" w:hAnsiTheme="minorHAnsi" w:cstheme="minorHAnsi"/>
          <w:b/>
          <w:bCs/>
          <w:sz w:val="22"/>
          <w:szCs w:val="22"/>
        </w:rPr>
        <w:t xml:space="preserve"> Under LOS channel model, when PRS BW is too small the obvious performance degradation when M=2 can be observed as that when M=1.</w:t>
      </w:r>
    </w:p>
    <w:p w14:paraId="440AF7D8" w14:textId="77777777" w:rsidR="00DA0E16" w:rsidRDefault="00DA0E16" w:rsidP="00DA0E16">
      <w:pPr>
        <w:rPr>
          <w:rFonts w:asciiTheme="minorHAnsi" w:hAnsiTheme="minorHAnsi" w:cstheme="minorHAnsi"/>
          <w:b/>
          <w:bCs/>
          <w:sz w:val="22"/>
          <w:szCs w:val="22"/>
        </w:rPr>
      </w:pPr>
      <w:r w:rsidRPr="00CD3F57">
        <w:rPr>
          <w:rFonts w:asciiTheme="minorHAnsi" w:hAnsiTheme="minorHAnsi" w:cstheme="minorHAnsi"/>
          <w:b/>
          <w:bCs/>
          <w:sz w:val="22"/>
          <w:szCs w:val="22"/>
          <w:u w:val="single"/>
        </w:rPr>
        <w:lastRenderedPageBreak/>
        <w:t xml:space="preserve">Observation </w:t>
      </w:r>
      <w:r>
        <w:rPr>
          <w:rFonts w:asciiTheme="minorHAnsi" w:hAnsiTheme="minorHAnsi" w:cstheme="minorHAnsi"/>
          <w:b/>
          <w:bCs/>
          <w:sz w:val="22"/>
          <w:szCs w:val="22"/>
          <w:u w:val="single"/>
        </w:rPr>
        <w:t>3</w:t>
      </w:r>
      <w:r w:rsidRPr="00CD3F57">
        <w:rPr>
          <w:rFonts w:asciiTheme="minorHAnsi" w:hAnsiTheme="minorHAnsi" w:cstheme="minorHAnsi"/>
          <w:b/>
          <w:bCs/>
          <w:sz w:val="22"/>
          <w:szCs w:val="22"/>
          <w:u w:val="single"/>
        </w:rPr>
        <w:t>b:</w:t>
      </w:r>
      <w:r w:rsidRPr="00CD3F57">
        <w:rPr>
          <w:rFonts w:asciiTheme="minorHAnsi" w:hAnsiTheme="minorHAnsi" w:cstheme="minorHAnsi"/>
          <w:b/>
          <w:bCs/>
          <w:sz w:val="22"/>
          <w:szCs w:val="22"/>
        </w:rPr>
        <w:t xml:space="preserve"> Under LOS channel model, when PRS BW is larger enough the performance degradation when M=2 can be ignorable in comparison with that of M=1. </w:t>
      </w:r>
      <w:r>
        <w:rPr>
          <w:rFonts w:asciiTheme="minorHAnsi" w:hAnsiTheme="minorHAnsi" w:cstheme="minorHAnsi"/>
          <w:b/>
          <w:bCs/>
          <w:sz w:val="22"/>
          <w:szCs w:val="22"/>
        </w:rPr>
        <w:t xml:space="preserve"> </w:t>
      </w:r>
    </w:p>
    <w:p w14:paraId="5948EE44" w14:textId="63804418" w:rsidR="00CB38C6" w:rsidRDefault="00DA0E16" w:rsidP="006508B3">
      <w:pPr>
        <w:rPr>
          <w:rFonts w:asciiTheme="minorHAnsi" w:hAnsiTheme="minorHAnsi" w:cstheme="minorHAnsi"/>
          <w:b/>
          <w:bCs/>
          <w:i/>
          <w:iCs/>
          <w:sz w:val="22"/>
          <w:szCs w:val="22"/>
        </w:rPr>
      </w:pPr>
      <w:r w:rsidRPr="005A6771">
        <w:rPr>
          <w:rFonts w:asciiTheme="minorHAnsi" w:hAnsiTheme="minorHAnsi" w:cstheme="minorHAnsi"/>
          <w:b/>
          <w:bCs/>
          <w:i/>
          <w:iCs/>
          <w:sz w:val="22"/>
          <w:szCs w:val="22"/>
          <w:u w:val="single"/>
        </w:rPr>
        <w:t>Proposal 2:</w:t>
      </w:r>
      <w:r w:rsidRPr="005A6771">
        <w:rPr>
          <w:rFonts w:asciiTheme="minorHAnsi" w:hAnsiTheme="minorHAnsi" w:cstheme="minorHAnsi"/>
          <w:b/>
          <w:bCs/>
          <w:i/>
          <w:iCs/>
          <w:sz w:val="22"/>
          <w:szCs w:val="22"/>
        </w:rPr>
        <w:t xml:space="preserve"> </w:t>
      </w:r>
      <w:r>
        <w:rPr>
          <w:rFonts w:asciiTheme="minorHAnsi" w:hAnsiTheme="minorHAnsi" w:cstheme="minorHAnsi"/>
          <w:b/>
          <w:bCs/>
          <w:i/>
          <w:iCs/>
          <w:sz w:val="22"/>
          <w:szCs w:val="22"/>
        </w:rPr>
        <w:t xml:space="preserve">Both M=1 and </w:t>
      </w:r>
      <w:r w:rsidRPr="005A6771">
        <w:rPr>
          <w:rFonts w:asciiTheme="minorHAnsi" w:hAnsiTheme="minorHAnsi" w:cstheme="minorHAnsi"/>
          <w:b/>
          <w:bCs/>
          <w:i/>
          <w:iCs/>
          <w:sz w:val="22"/>
          <w:szCs w:val="22"/>
        </w:rPr>
        <w:t xml:space="preserve">2 </w:t>
      </w:r>
      <w:r>
        <w:rPr>
          <w:rFonts w:asciiTheme="minorHAnsi" w:hAnsiTheme="minorHAnsi" w:cstheme="minorHAnsi"/>
          <w:b/>
          <w:bCs/>
          <w:i/>
          <w:iCs/>
          <w:sz w:val="22"/>
          <w:szCs w:val="22"/>
        </w:rPr>
        <w:t>are</w:t>
      </w:r>
      <w:r w:rsidRPr="005A6771">
        <w:rPr>
          <w:rFonts w:asciiTheme="minorHAnsi" w:hAnsiTheme="minorHAnsi" w:cstheme="minorHAnsi"/>
          <w:b/>
          <w:bCs/>
          <w:i/>
          <w:iCs/>
          <w:sz w:val="22"/>
          <w:szCs w:val="22"/>
        </w:rPr>
        <w:t xml:space="preserve"> feasible </w:t>
      </w:r>
      <w:r>
        <w:rPr>
          <w:rFonts w:asciiTheme="minorHAnsi" w:hAnsiTheme="minorHAnsi" w:cstheme="minorHAnsi"/>
          <w:b/>
          <w:bCs/>
          <w:i/>
          <w:iCs/>
          <w:sz w:val="22"/>
          <w:szCs w:val="22"/>
        </w:rPr>
        <w:t>upon</w:t>
      </w:r>
      <w:r w:rsidRPr="005A6771">
        <w:rPr>
          <w:rFonts w:asciiTheme="minorHAnsi" w:hAnsiTheme="minorHAnsi" w:cstheme="minorHAnsi"/>
          <w:b/>
          <w:bCs/>
          <w:i/>
          <w:iCs/>
          <w:sz w:val="22"/>
          <w:szCs w:val="22"/>
        </w:rPr>
        <w:t xml:space="preserve"> SINR side conditions </w:t>
      </w:r>
      <w:r>
        <w:rPr>
          <w:rFonts w:asciiTheme="minorHAnsi" w:hAnsiTheme="minorHAnsi" w:cstheme="minorHAnsi"/>
          <w:b/>
          <w:bCs/>
          <w:i/>
          <w:iCs/>
          <w:sz w:val="22"/>
          <w:szCs w:val="22"/>
        </w:rPr>
        <w:t xml:space="preserve">and </w:t>
      </w:r>
      <w:r w:rsidRPr="005A6771">
        <w:rPr>
          <w:rFonts w:asciiTheme="minorHAnsi" w:hAnsiTheme="minorHAnsi" w:cstheme="minorHAnsi"/>
          <w:b/>
          <w:bCs/>
          <w:i/>
          <w:iCs/>
          <w:sz w:val="22"/>
          <w:szCs w:val="22"/>
        </w:rPr>
        <w:t>PRS BW.</w:t>
      </w:r>
    </w:p>
    <w:p w14:paraId="72A5A2F1" w14:textId="77777777" w:rsidR="00C27DD1" w:rsidRDefault="00C27DD1" w:rsidP="00C27DD1">
      <w:pPr>
        <w:rPr>
          <w:rFonts w:asciiTheme="minorHAnsi" w:hAnsiTheme="minorHAnsi" w:cstheme="minorHAnsi"/>
          <w:b/>
          <w:bCs/>
          <w:i/>
          <w:iCs/>
          <w:sz w:val="22"/>
          <w:szCs w:val="22"/>
          <w:u w:val="single"/>
        </w:rPr>
      </w:pPr>
      <w:r w:rsidRPr="007A2CCB">
        <w:rPr>
          <w:rFonts w:asciiTheme="minorHAnsi" w:hAnsiTheme="minorHAnsi" w:cstheme="minorHAnsi"/>
          <w:b/>
          <w:bCs/>
          <w:i/>
          <w:iCs/>
          <w:sz w:val="22"/>
          <w:szCs w:val="22"/>
          <w:u w:val="single"/>
        </w:rPr>
        <w:t>Proposal 3</w:t>
      </w:r>
      <w:r w:rsidRPr="007A2CCB">
        <w:rPr>
          <w:rFonts w:asciiTheme="minorHAnsi" w:hAnsiTheme="minorHAnsi" w:cstheme="minorHAnsi"/>
          <w:b/>
          <w:bCs/>
          <w:i/>
          <w:iCs/>
          <w:sz w:val="22"/>
          <w:szCs w:val="22"/>
        </w:rPr>
        <w:t xml:space="preserve">: It is necessary to indicate the number of samples to be expected (e.g. 1 or 2) </w:t>
      </w:r>
      <w:r>
        <w:rPr>
          <w:rFonts w:asciiTheme="minorHAnsi" w:hAnsiTheme="minorHAnsi" w:cstheme="minorHAnsi"/>
          <w:b/>
          <w:bCs/>
          <w:i/>
          <w:iCs/>
          <w:sz w:val="22"/>
          <w:szCs w:val="22"/>
        </w:rPr>
        <w:t xml:space="preserve">to UE be capable for the latency reduction. </w:t>
      </w:r>
    </w:p>
    <w:p w14:paraId="4B29FDCB" w14:textId="77777777" w:rsidR="006537BF" w:rsidRPr="00F3257C" w:rsidRDefault="006537BF" w:rsidP="006537BF">
      <w:pPr>
        <w:rPr>
          <w:rFonts w:asciiTheme="minorHAnsi" w:hAnsiTheme="minorHAnsi" w:cstheme="minorHAnsi"/>
          <w:b/>
          <w:bCs/>
          <w:i/>
          <w:iCs/>
          <w:sz w:val="22"/>
          <w:szCs w:val="22"/>
          <w:lang w:eastAsia="zh-CN"/>
        </w:rPr>
      </w:pPr>
      <w:r w:rsidRPr="00F3257C">
        <w:rPr>
          <w:rFonts w:asciiTheme="minorHAnsi" w:hAnsiTheme="minorHAnsi" w:cstheme="minorHAnsi"/>
          <w:b/>
          <w:bCs/>
          <w:i/>
          <w:iCs/>
          <w:sz w:val="22"/>
          <w:szCs w:val="22"/>
          <w:u w:val="single"/>
          <w:lang w:eastAsia="zh-CN"/>
        </w:rPr>
        <w:t>Proposal</w:t>
      </w:r>
      <w:r>
        <w:rPr>
          <w:rFonts w:asciiTheme="minorHAnsi" w:hAnsiTheme="minorHAnsi" w:cstheme="minorHAnsi"/>
          <w:b/>
          <w:bCs/>
          <w:i/>
          <w:iCs/>
          <w:sz w:val="22"/>
          <w:szCs w:val="22"/>
          <w:u w:val="single"/>
          <w:lang w:eastAsia="zh-CN"/>
        </w:rPr>
        <w:t xml:space="preserve"> 4</w:t>
      </w:r>
      <w:r w:rsidRPr="00F3257C">
        <w:rPr>
          <w:rFonts w:asciiTheme="minorHAnsi" w:hAnsiTheme="minorHAnsi" w:cstheme="minorHAnsi"/>
          <w:b/>
          <w:bCs/>
          <w:i/>
          <w:iCs/>
          <w:sz w:val="22"/>
          <w:szCs w:val="22"/>
          <w:u w:val="single"/>
          <w:lang w:eastAsia="zh-CN"/>
        </w:rPr>
        <w:t xml:space="preserve"> </w:t>
      </w:r>
      <w:r w:rsidRPr="00F3257C">
        <w:rPr>
          <w:rFonts w:asciiTheme="minorHAnsi" w:hAnsiTheme="minorHAnsi" w:cstheme="minorHAnsi"/>
          <w:b/>
          <w:bCs/>
          <w:i/>
          <w:iCs/>
          <w:sz w:val="22"/>
          <w:szCs w:val="22"/>
          <w:lang w:eastAsia="zh-CN"/>
        </w:rPr>
        <w:t>: C</w:t>
      </w:r>
      <w:r w:rsidRPr="00F3257C">
        <w:rPr>
          <w:rFonts w:asciiTheme="minorHAnsi" w:hAnsiTheme="minorHAnsi" w:cstheme="minorHAnsi"/>
          <w:b/>
          <w:bCs/>
          <w:i/>
          <w:iCs/>
          <w:sz w:val="24"/>
          <w:lang w:eastAsia="ko-KR"/>
        </w:rPr>
        <w:t xml:space="preserve">onditions under which samples for AGC is reduced or not required for PRS measurements can be: </w:t>
      </w:r>
    </w:p>
    <w:p w14:paraId="24FA4451" w14:textId="77777777" w:rsidR="006537BF" w:rsidRPr="00F3257C" w:rsidRDefault="006537BF" w:rsidP="006537BF">
      <w:pPr>
        <w:pStyle w:val="ListParagraph"/>
        <w:numPr>
          <w:ilvl w:val="2"/>
          <w:numId w:val="26"/>
        </w:numPr>
        <w:ind w:firstLineChars="0"/>
        <w:rPr>
          <w:rFonts w:asciiTheme="minorHAnsi" w:hAnsiTheme="minorHAnsi" w:cstheme="minorHAnsi"/>
          <w:b/>
          <w:bCs/>
          <w:i/>
          <w:iCs/>
        </w:rPr>
      </w:pPr>
      <w:r w:rsidRPr="00F3257C">
        <w:rPr>
          <w:rFonts w:asciiTheme="minorHAnsi" w:hAnsiTheme="minorHAnsi" w:cstheme="minorHAnsi"/>
          <w:b/>
          <w:bCs/>
          <w:i/>
          <w:iCs/>
          <w:lang w:eastAsia="ko-KR"/>
        </w:rPr>
        <w:t xml:space="preserve">Condition #1: </w:t>
      </w:r>
    </w:p>
    <w:p w14:paraId="301B9CA9" w14:textId="77777777" w:rsidR="006537BF" w:rsidRPr="00F3257C" w:rsidRDefault="006537BF" w:rsidP="006537BF">
      <w:pPr>
        <w:pStyle w:val="ListParagraph"/>
        <w:numPr>
          <w:ilvl w:val="3"/>
          <w:numId w:val="26"/>
        </w:numPr>
        <w:ind w:firstLineChars="0"/>
        <w:rPr>
          <w:rFonts w:asciiTheme="minorHAnsi" w:hAnsiTheme="minorHAnsi" w:cstheme="minorHAnsi"/>
          <w:b/>
          <w:bCs/>
          <w:i/>
          <w:iCs/>
        </w:rPr>
      </w:pPr>
      <w:r w:rsidRPr="00F3257C">
        <w:rPr>
          <w:rFonts w:asciiTheme="minorHAnsi" w:hAnsiTheme="minorHAnsi" w:cstheme="minorHAnsi"/>
          <w:b/>
          <w:bCs/>
          <w:i/>
          <w:iCs/>
        </w:rPr>
        <w:t xml:space="preserve">PRS bandwidth is within the active BWP and </w:t>
      </w:r>
    </w:p>
    <w:p w14:paraId="2E55D2F1" w14:textId="77777777" w:rsidR="006537BF" w:rsidRPr="00F3257C" w:rsidRDefault="006537BF" w:rsidP="006537BF">
      <w:pPr>
        <w:pStyle w:val="ListParagraph"/>
        <w:numPr>
          <w:ilvl w:val="2"/>
          <w:numId w:val="26"/>
        </w:numPr>
        <w:ind w:firstLineChars="0"/>
        <w:rPr>
          <w:rFonts w:asciiTheme="minorHAnsi" w:hAnsiTheme="minorHAnsi" w:cstheme="minorHAnsi"/>
          <w:b/>
          <w:bCs/>
          <w:i/>
          <w:iCs/>
          <w:lang w:eastAsia="ko-KR"/>
        </w:rPr>
      </w:pPr>
      <w:r w:rsidRPr="00F3257C">
        <w:rPr>
          <w:rFonts w:asciiTheme="minorHAnsi" w:hAnsiTheme="minorHAnsi" w:cstheme="minorHAnsi"/>
          <w:b/>
          <w:bCs/>
          <w:i/>
          <w:iCs/>
          <w:lang w:eastAsia="ko-KR"/>
        </w:rPr>
        <w:t xml:space="preserve">Condition 2: </w:t>
      </w:r>
    </w:p>
    <w:p w14:paraId="2D8A2F55" w14:textId="77777777" w:rsidR="006537BF" w:rsidRPr="00F3257C" w:rsidRDefault="006537BF" w:rsidP="006537BF">
      <w:pPr>
        <w:pStyle w:val="ListParagraph"/>
        <w:numPr>
          <w:ilvl w:val="3"/>
          <w:numId w:val="26"/>
        </w:numPr>
        <w:ind w:firstLineChars="0"/>
        <w:rPr>
          <w:rFonts w:asciiTheme="minorHAnsi" w:hAnsiTheme="minorHAnsi" w:cstheme="minorHAnsi"/>
          <w:b/>
          <w:bCs/>
          <w:i/>
          <w:iCs/>
          <w:lang w:eastAsia="ko-KR"/>
        </w:rPr>
      </w:pPr>
      <w:r w:rsidRPr="00F3257C">
        <w:rPr>
          <w:rFonts w:asciiTheme="minorHAnsi" w:hAnsiTheme="minorHAnsi" w:cstheme="minorHAnsi"/>
          <w:b/>
          <w:bCs/>
          <w:i/>
          <w:iCs/>
          <w:lang w:eastAsia="ko-KR"/>
        </w:rPr>
        <w:t>When UE is provided with the QCL information of the PRS (dl-PRS-QCL-Info)</w:t>
      </w:r>
    </w:p>
    <w:p w14:paraId="5983177D" w14:textId="77777777" w:rsidR="006537BF" w:rsidRPr="006537BF" w:rsidRDefault="006537BF" w:rsidP="006537BF">
      <w:pPr>
        <w:spacing w:after="0"/>
        <w:rPr>
          <w:rFonts w:ascii="Calibri" w:eastAsia="Times New Roman" w:hAnsi="Calibri" w:cs="Calibri"/>
          <w:b/>
          <w:bCs/>
          <w:i/>
          <w:iCs/>
          <w:sz w:val="22"/>
          <w:szCs w:val="22"/>
        </w:rPr>
      </w:pPr>
      <w:r w:rsidRPr="006537BF">
        <w:rPr>
          <w:rFonts w:ascii="Calibri" w:eastAsia="Times New Roman" w:hAnsi="Calibri" w:cs="Calibri"/>
          <w:b/>
          <w:bCs/>
          <w:i/>
          <w:iCs/>
          <w:sz w:val="22"/>
          <w:szCs w:val="22"/>
          <w:u w:val="single"/>
        </w:rPr>
        <w:t>Proposal 5:</w:t>
      </w:r>
      <w:r w:rsidRPr="006537BF">
        <w:rPr>
          <w:rFonts w:ascii="Calibri" w:eastAsia="Times New Roman" w:hAnsi="Calibri" w:cs="Calibri"/>
          <w:b/>
          <w:bCs/>
          <w:i/>
          <w:iCs/>
          <w:sz w:val="22"/>
          <w:szCs w:val="22"/>
        </w:rPr>
        <w:t xml:space="preserve"> RAN4 needs to specify the requirements for NR positioning measurement with “M” samples up to UE capability and other side conditions as below.</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192"/>
        <w:gridCol w:w="3730"/>
        <w:gridCol w:w="3685"/>
      </w:tblGrid>
      <w:tr w:rsidR="006537BF" w:rsidRPr="000754C6" w14:paraId="5641AE74" w14:textId="77777777" w:rsidTr="00414426">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28EAEF" w14:textId="77777777" w:rsidR="006537BF" w:rsidRPr="006A7C20" w:rsidRDefault="006537BF" w:rsidP="00414426">
            <w:pPr>
              <w:spacing w:after="120"/>
              <w:rPr>
                <w:rFonts w:ascii="Calibri" w:eastAsia="Times New Roman" w:hAnsi="Calibri" w:cs="Calibri"/>
                <w:b/>
                <w:bCs/>
                <w:lang w:eastAsia="zh-CN"/>
              </w:rPr>
            </w:pPr>
            <w:r w:rsidRPr="006A7C20">
              <w:rPr>
                <w:rFonts w:ascii="Calibri" w:eastAsia="Times New Roman" w:hAnsi="Calibri" w:cs="Calibri"/>
                <w:b/>
                <w:bCs/>
                <w:lang w:eastAsia="zh-CN"/>
              </w:rPr>
              <w:t> </w:t>
            </w:r>
          </w:p>
        </w:tc>
        <w:tc>
          <w:tcPr>
            <w:tcW w:w="37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9821A" w14:textId="77777777" w:rsidR="006537BF" w:rsidRPr="006A7C20" w:rsidRDefault="006537BF" w:rsidP="00414426">
            <w:pPr>
              <w:spacing w:after="120"/>
              <w:rPr>
                <w:rFonts w:ascii="Calibri" w:eastAsia="Times New Roman" w:hAnsi="Calibri" w:cs="Calibri"/>
                <w:b/>
                <w:bCs/>
                <w:lang w:eastAsia="zh-CN"/>
              </w:rPr>
            </w:pPr>
            <w:r w:rsidRPr="006A7C20">
              <w:rPr>
                <w:rFonts w:ascii="Calibri" w:eastAsia="Times New Roman" w:hAnsi="Calibri" w:cs="Calibri"/>
                <w:b/>
                <w:bCs/>
                <w:lang w:eastAsia="zh-CN"/>
              </w:rPr>
              <w:t>Specific conditions (e.g. SINR, channel which under R4 discussion) being met</w:t>
            </w:r>
          </w:p>
        </w:tc>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9110E4" w14:textId="77777777" w:rsidR="006537BF" w:rsidRPr="006A7C20" w:rsidRDefault="006537BF" w:rsidP="00414426">
            <w:pPr>
              <w:spacing w:after="120"/>
              <w:rPr>
                <w:rFonts w:ascii="Calibri" w:eastAsia="Times New Roman" w:hAnsi="Calibri" w:cs="Calibri"/>
                <w:b/>
                <w:bCs/>
                <w:lang w:eastAsia="zh-CN"/>
              </w:rPr>
            </w:pPr>
            <w:r w:rsidRPr="006A7C20">
              <w:rPr>
                <w:rFonts w:ascii="Calibri" w:eastAsia="Times New Roman" w:hAnsi="Calibri" w:cs="Calibri"/>
                <w:b/>
                <w:bCs/>
                <w:lang w:eastAsia="zh-CN"/>
              </w:rPr>
              <w:t>Specific conditions (e.g. SINR, channel which under R4 discussion) can’t be met</w:t>
            </w:r>
          </w:p>
        </w:tc>
      </w:tr>
      <w:tr w:rsidR="006537BF" w:rsidRPr="000754C6" w14:paraId="4716AD44" w14:textId="77777777" w:rsidTr="00414426">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CE77C0" w14:textId="77777777" w:rsidR="006537BF" w:rsidRPr="006A7C20" w:rsidRDefault="006537BF" w:rsidP="00414426">
            <w:pPr>
              <w:spacing w:after="120"/>
              <w:rPr>
                <w:rFonts w:ascii="Calibri" w:eastAsia="Times New Roman" w:hAnsi="Calibri" w:cs="Calibri"/>
                <w:b/>
                <w:bCs/>
                <w:lang w:eastAsia="zh-CN"/>
              </w:rPr>
            </w:pPr>
            <w:r w:rsidRPr="006A7C20">
              <w:rPr>
                <w:rFonts w:ascii="Calibri" w:eastAsia="Times New Roman" w:hAnsi="Calibri" w:cs="Calibri"/>
                <w:b/>
                <w:bCs/>
                <w:lang w:eastAsia="zh-CN"/>
              </w:rPr>
              <w:t>UE capable to support M samples</w:t>
            </w:r>
          </w:p>
        </w:tc>
        <w:tc>
          <w:tcPr>
            <w:tcW w:w="37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D4D1E5" w14:textId="77777777" w:rsidR="006537BF" w:rsidRPr="006A7C20" w:rsidRDefault="006537BF" w:rsidP="00414426">
            <w:pPr>
              <w:spacing w:after="120"/>
              <w:rPr>
                <w:rFonts w:ascii="Calibri" w:eastAsia="Times New Roman" w:hAnsi="Calibri" w:cs="Calibri"/>
                <w:b/>
                <w:bCs/>
                <w:lang w:eastAsia="zh-CN"/>
              </w:rPr>
            </w:pPr>
            <w:r w:rsidRPr="006A7C20">
              <w:rPr>
                <w:rFonts w:ascii="Calibri" w:eastAsia="Times New Roman" w:hAnsi="Calibri" w:cs="Calibri"/>
                <w:b/>
                <w:bCs/>
                <w:lang w:eastAsia="zh-CN"/>
              </w:rPr>
              <w:t xml:space="preserve">R16 </w:t>
            </w:r>
          </w:p>
        </w:tc>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853388" w14:textId="77777777" w:rsidR="006537BF" w:rsidRPr="006A7C20" w:rsidRDefault="006537BF" w:rsidP="00414426">
            <w:pPr>
              <w:spacing w:after="120"/>
              <w:rPr>
                <w:rFonts w:ascii="Calibri" w:eastAsia="Times New Roman" w:hAnsi="Calibri" w:cs="Calibri"/>
                <w:b/>
                <w:bCs/>
                <w:lang w:eastAsia="zh-CN"/>
              </w:rPr>
            </w:pPr>
            <w:r w:rsidRPr="006A7C20">
              <w:rPr>
                <w:rFonts w:ascii="Calibri" w:eastAsia="Times New Roman" w:hAnsi="Calibri" w:cs="Calibri"/>
                <w:b/>
                <w:bCs/>
                <w:lang w:eastAsia="zh-CN"/>
              </w:rPr>
              <w:t>Relaxed requirements / or No requirements</w:t>
            </w:r>
          </w:p>
        </w:tc>
      </w:tr>
      <w:tr w:rsidR="006537BF" w:rsidRPr="000754C6" w14:paraId="73D5860E" w14:textId="77777777" w:rsidTr="00414426">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01E0C5" w14:textId="77777777" w:rsidR="006537BF" w:rsidRPr="006A7C20" w:rsidRDefault="006537BF" w:rsidP="00414426">
            <w:pPr>
              <w:spacing w:after="120"/>
              <w:rPr>
                <w:rFonts w:ascii="Calibri" w:eastAsia="Times New Roman" w:hAnsi="Calibri" w:cs="Calibri"/>
                <w:b/>
                <w:bCs/>
                <w:lang w:eastAsia="zh-CN"/>
              </w:rPr>
            </w:pPr>
            <w:r w:rsidRPr="006A7C20">
              <w:rPr>
                <w:rFonts w:ascii="Calibri" w:eastAsia="Times New Roman" w:hAnsi="Calibri" w:cs="Calibri"/>
                <w:b/>
                <w:bCs/>
                <w:lang w:eastAsia="zh-CN"/>
              </w:rPr>
              <w:t>UE NOT capable to support M samples</w:t>
            </w:r>
          </w:p>
        </w:tc>
        <w:tc>
          <w:tcPr>
            <w:tcW w:w="74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18C1F3" w14:textId="77777777" w:rsidR="006537BF" w:rsidRPr="006A7C20" w:rsidRDefault="006537BF" w:rsidP="00414426">
            <w:pPr>
              <w:spacing w:after="120"/>
              <w:jc w:val="center"/>
              <w:rPr>
                <w:rFonts w:ascii="Calibri" w:eastAsia="Times New Roman" w:hAnsi="Calibri" w:cs="Calibri"/>
                <w:b/>
                <w:bCs/>
                <w:lang w:eastAsia="zh-CN"/>
              </w:rPr>
            </w:pPr>
            <w:r w:rsidRPr="006A7C20">
              <w:rPr>
                <w:rFonts w:ascii="Calibri" w:eastAsia="Times New Roman" w:hAnsi="Calibri" w:cs="Calibri"/>
                <w:b/>
                <w:bCs/>
                <w:lang w:eastAsia="zh-CN"/>
              </w:rPr>
              <w:t>No requirements</w:t>
            </w:r>
          </w:p>
        </w:tc>
      </w:tr>
    </w:tbl>
    <w:p w14:paraId="6184ADD0" w14:textId="77777777" w:rsidR="006537BF" w:rsidRPr="00C35325" w:rsidRDefault="006537BF" w:rsidP="00C35325">
      <w:pPr>
        <w:rPr>
          <w:sz w:val="22"/>
          <w:szCs w:val="22"/>
        </w:rPr>
      </w:pPr>
    </w:p>
    <w:p w14:paraId="2BAF7957" w14:textId="6D353A7B" w:rsidR="00C35325" w:rsidRPr="00C35325" w:rsidRDefault="00C35325" w:rsidP="00C35325">
      <w:pPr>
        <w:rPr>
          <w:rFonts w:asciiTheme="minorHAnsi" w:hAnsiTheme="minorHAnsi" w:cstheme="minorHAnsi"/>
          <w:i/>
          <w:iCs/>
        </w:rPr>
      </w:pPr>
      <w:r w:rsidRPr="00C35325">
        <w:rPr>
          <w:rFonts w:asciiTheme="minorHAnsi" w:hAnsiTheme="minorHAnsi" w:cstheme="minorHAnsi"/>
          <w:b/>
          <w:bCs/>
          <w:i/>
          <w:iCs/>
          <w:u w:val="single"/>
        </w:rPr>
        <w:t xml:space="preserve">Proposal </w:t>
      </w:r>
      <w:r w:rsidR="00A447B3">
        <w:rPr>
          <w:rFonts w:asciiTheme="minorHAnsi" w:hAnsiTheme="minorHAnsi" w:cstheme="minorHAnsi"/>
          <w:b/>
          <w:bCs/>
          <w:i/>
          <w:iCs/>
          <w:u w:val="single"/>
        </w:rPr>
        <w:t>6</w:t>
      </w:r>
      <w:r w:rsidRPr="00C35325">
        <w:rPr>
          <w:rFonts w:asciiTheme="minorHAnsi" w:hAnsiTheme="minorHAnsi" w:cstheme="minorHAnsi"/>
          <w:b/>
          <w:bCs/>
          <w:i/>
          <w:iCs/>
          <w:u w:val="single"/>
        </w:rPr>
        <w:t>:</w:t>
      </w:r>
      <w:r w:rsidRPr="00C35325">
        <w:rPr>
          <w:rFonts w:asciiTheme="minorHAnsi" w:hAnsiTheme="minorHAnsi" w:cstheme="minorHAnsi"/>
          <w:i/>
          <w:iCs/>
        </w:rPr>
        <w:t xml:space="preserve"> </w:t>
      </w:r>
      <w:r w:rsidRPr="00C35325">
        <w:rPr>
          <w:rFonts w:asciiTheme="minorHAnsi" w:hAnsiTheme="minorHAnsi" w:cstheme="minorHAnsi"/>
          <w:b/>
          <w:bCs/>
          <w:i/>
          <w:iCs/>
        </w:rPr>
        <w:t>The basic timing interval to be used to define PRS measurement period can be:</w:t>
      </w:r>
      <w:r w:rsidRPr="00C35325">
        <w:rPr>
          <w:rFonts w:asciiTheme="minorHAnsi" w:hAnsiTheme="minorHAnsi" w:cstheme="minorHAnsi"/>
          <w:i/>
          <w:iCs/>
        </w:rPr>
        <w:t xml:space="preserve"> </w:t>
      </w:r>
    </w:p>
    <w:p w14:paraId="05CEBB14" w14:textId="77777777" w:rsidR="00C35325" w:rsidRPr="00C35325" w:rsidRDefault="00C35325" w:rsidP="00C35325">
      <w:pPr>
        <w:pStyle w:val="ListParagraph"/>
        <w:numPr>
          <w:ilvl w:val="0"/>
          <w:numId w:val="26"/>
        </w:numPr>
        <w:spacing w:after="160" w:line="259" w:lineRule="auto"/>
        <w:ind w:firstLineChars="0"/>
        <w:contextualSpacing/>
        <w:rPr>
          <w:rFonts w:asciiTheme="minorHAnsi" w:hAnsiTheme="minorHAnsi" w:cstheme="minorHAnsi"/>
          <w:b/>
          <w:bCs/>
          <w:u w:val="single"/>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C35325">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p>
    <w:p w14:paraId="6F489B7F" w14:textId="77777777" w:rsidR="00A447B3" w:rsidRPr="00A447B3" w:rsidRDefault="00A447B3" w:rsidP="00A447B3">
      <w:pPr>
        <w:rPr>
          <w:rFonts w:asciiTheme="minorHAnsi" w:hAnsiTheme="minorHAnsi" w:cstheme="minorHAnsi"/>
          <w:sz w:val="22"/>
          <w:szCs w:val="22"/>
        </w:rPr>
      </w:pPr>
      <w:r w:rsidRPr="00A447B3">
        <w:rPr>
          <w:rFonts w:asciiTheme="minorHAnsi" w:hAnsiTheme="minorHAnsi" w:cstheme="minorHAnsi"/>
          <w:b/>
          <w:bCs/>
          <w:i/>
          <w:iCs/>
          <w:sz w:val="22"/>
          <w:szCs w:val="22"/>
          <w:u w:val="single"/>
        </w:rPr>
        <w:t>Proposal 7</w:t>
      </w:r>
      <w:r w:rsidRPr="00A447B3">
        <w:rPr>
          <w:rFonts w:asciiTheme="minorHAnsi" w:hAnsiTheme="minorHAnsi" w:cstheme="minorHAnsi"/>
          <w:b/>
          <w:bCs/>
          <w:sz w:val="22"/>
          <w:szCs w:val="22"/>
          <w:u w:val="single"/>
        </w:rPr>
        <w:t>:</w:t>
      </w:r>
      <w:r w:rsidRPr="00A447B3">
        <w:rPr>
          <w:rFonts w:asciiTheme="minorHAnsi" w:hAnsiTheme="minorHAnsi" w:cstheme="minorHAnsi"/>
          <w:b/>
          <w:bCs/>
          <w:sz w:val="22"/>
          <w:szCs w:val="22"/>
        </w:rPr>
        <w:t xml:space="preserve"> </w:t>
      </w:r>
      <w:r w:rsidRPr="00A447B3">
        <w:rPr>
          <w:rFonts w:asciiTheme="minorHAnsi" w:hAnsiTheme="minorHAnsi" w:cstheme="minorHAnsi"/>
          <w:b/>
          <w:bCs/>
          <w:i/>
          <w:iCs/>
          <w:sz w:val="22"/>
          <w:szCs w:val="22"/>
        </w:rPr>
        <w:t>whether the reduced samples for the gap-less PRS measurement is feasible shall be FFS.</w:t>
      </w:r>
    </w:p>
    <w:p w14:paraId="705F3813" w14:textId="737BCF28" w:rsidR="00A447B3" w:rsidRDefault="00A447B3" w:rsidP="00A447B3">
      <w:pPr>
        <w:rPr>
          <w:rFonts w:asciiTheme="minorHAnsi" w:hAnsiTheme="minorHAnsi" w:cstheme="minorHAnsi"/>
          <w:b/>
          <w:bCs/>
          <w:i/>
          <w:iCs/>
          <w:sz w:val="22"/>
          <w:szCs w:val="22"/>
          <w:lang w:eastAsia="zh-CN"/>
        </w:rPr>
      </w:pPr>
      <w:r w:rsidRPr="005E63BA">
        <w:rPr>
          <w:rFonts w:asciiTheme="minorHAnsi" w:hAnsiTheme="minorHAnsi" w:cstheme="minorHAnsi"/>
          <w:b/>
          <w:bCs/>
          <w:i/>
          <w:iCs/>
          <w:sz w:val="22"/>
          <w:szCs w:val="22"/>
          <w:u w:val="single"/>
        </w:rPr>
        <w:t xml:space="preserve">Proposal </w:t>
      </w:r>
      <w:r>
        <w:rPr>
          <w:rFonts w:asciiTheme="minorHAnsi" w:hAnsiTheme="minorHAnsi" w:cstheme="minorHAnsi"/>
          <w:b/>
          <w:bCs/>
          <w:i/>
          <w:iCs/>
          <w:sz w:val="22"/>
          <w:szCs w:val="22"/>
          <w:u w:val="single"/>
        </w:rPr>
        <w:t>8</w:t>
      </w:r>
      <w:r w:rsidRPr="005E63BA">
        <w:rPr>
          <w:rFonts w:asciiTheme="minorHAnsi" w:hAnsiTheme="minorHAnsi" w:cstheme="minorHAnsi"/>
          <w:b/>
          <w:bCs/>
          <w:i/>
          <w:iCs/>
          <w:sz w:val="22"/>
          <w:szCs w:val="22"/>
          <w:u w:val="single"/>
        </w:rPr>
        <w:t>:</w:t>
      </w:r>
      <w:r w:rsidRPr="005E63BA">
        <w:rPr>
          <w:rFonts w:asciiTheme="minorHAnsi" w:hAnsiTheme="minorHAnsi" w:cstheme="minorHAnsi"/>
          <w:b/>
          <w:bCs/>
          <w:i/>
          <w:iCs/>
          <w:sz w:val="22"/>
          <w:szCs w:val="22"/>
        </w:rPr>
        <w:t xml:space="preserve"> </w:t>
      </w:r>
      <w:r w:rsidRPr="005E63BA">
        <w:rPr>
          <w:rFonts w:asciiTheme="minorHAnsi" w:hAnsiTheme="minorHAnsi" w:cstheme="minorHAnsi"/>
          <w:b/>
          <w:bCs/>
          <w:i/>
          <w:iCs/>
          <w:sz w:val="22"/>
          <w:szCs w:val="22"/>
          <w:lang w:eastAsia="zh-CN"/>
        </w:rPr>
        <w:t xml:space="preserve">RAN4 needs to </w:t>
      </w:r>
      <w:r w:rsidR="00E20386">
        <w:rPr>
          <w:rFonts w:asciiTheme="minorHAnsi" w:hAnsiTheme="minorHAnsi" w:cstheme="minorHAnsi"/>
          <w:b/>
          <w:bCs/>
          <w:i/>
          <w:iCs/>
          <w:sz w:val="22"/>
          <w:szCs w:val="22"/>
          <w:lang w:eastAsia="zh-CN"/>
        </w:rPr>
        <w:t>define</w:t>
      </w:r>
      <w:r w:rsidRPr="005E63BA">
        <w:rPr>
          <w:rFonts w:asciiTheme="minorHAnsi" w:hAnsiTheme="minorHAnsi" w:cstheme="minorHAnsi"/>
          <w:b/>
          <w:bCs/>
          <w:i/>
          <w:iCs/>
          <w:sz w:val="22"/>
          <w:szCs w:val="22"/>
          <w:lang w:eastAsia="zh-CN"/>
        </w:rPr>
        <w:t xml:space="preserve"> the necessary</w:t>
      </w:r>
      <w:r>
        <w:rPr>
          <w:rFonts w:asciiTheme="minorHAnsi" w:hAnsiTheme="minorHAnsi" w:cstheme="minorHAnsi"/>
          <w:b/>
          <w:bCs/>
          <w:i/>
          <w:iCs/>
          <w:sz w:val="22"/>
          <w:szCs w:val="22"/>
          <w:lang w:eastAsia="zh-CN"/>
        </w:rPr>
        <w:t xml:space="preserve"> requirements</w:t>
      </w:r>
      <w:r w:rsidRPr="005E63BA">
        <w:rPr>
          <w:rFonts w:asciiTheme="minorHAnsi" w:hAnsiTheme="minorHAnsi" w:cstheme="minorHAnsi"/>
          <w:sz w:val="22"/>
          <w:szCs w:val="22"/>
          <w:lang w:eastAsia="zh-CN"/>
        </w:rPr>
        <w:t xml:space="preserve"> </w:t>
      </w:r>
      <w:r w:rsidRPr="005E63BA">
        <w:rPr>
          <w:rFonts w:asciiTheme="minorHAnsi" w:hAnsiTheme="minorHAnsi" w:cstheme="minorHAnsi"/>
          <w:b/>
          <w:bCs/>
          <w:i/>
          <w:iCs/>
          <w:sz w:val="22"/>
          <w:szCs w:val="22"/>
          <w:lang w:eastAsia="zh-CN"/>
        </w:rPr>
        <w:t>(e.g. the scheduling restriction due to gapless PRS measurement and processing time).</w:t>
      </w:r>
    </w:p>
    <w:tbl>
      <w:tblPr>
        <w:tblStyle w:val="TableGrid"/>
        <w:tblW w:w="0" w:type="auto"/>
        <w:jc w:val="center"/>
        <w:tblLook w:val="04A0" w:firstRow="1" w:lastRow="0" w:firstColumn="1" w:lastColumn="0" w:noHBand="0" w:noVBand="1"/>
      </w:tblPr>
      <w:tblGrid>
        <w:gridCol w:w="557"/>
        <w:gridCol w:w="3407"/>
        <w:gridCol w:w="6493"/>
      </w:tblGrid>
      <w:tr w:rsidR="00E20386" w:rsidRPr="00302718" w14:paraId="3BC2ACF3" w14:textId="77777777" w:rsidTr="00414426">
        <w:trPr>
          <w:jc w:val="center"/>
        </w:trPr>
        <w:tc>
          <w:tcPr>
            <w:tcW w:w="557" w:type="dxa"/>
          </w:tcPr>
          <w:p w14:paraId="390DDC37" w14:textId="77777777" w:rsidR="00E20386" w:rsidRPr="00302718" w:rsidRDefault="00E20386" w:rsidP="00414426">
            <w:pPr>
              <w:spacing w:after="0"/>
              <w:rPr>
                <w:rFonts w:eastAsiaTheme="minorEastAsia"/>
                <w:b/>
                <w:bCs/>
                <w:iCs/>
                <w:lang w:val="en-US" w:eastAsia="zh-CN"/>
              </w:rPr>
            </w:pPr>
            <w:r w:rsidRPr="00302718">
              <w:rPr>
                <w:rFonts w:eastAsiaTheme="minorEastAsia"/>
                <w:b/>
                <w:bCs/>
                <w:iCs/>
                <w:lang w:val="en-US" w:eastAsia="zh-CN"/>
              </w:rPr>
              <w:t>No.</w:t>
            </w:r>
          </w:p>
        </w:tc>
        <w:tc>
          <w:tcPr>
            <w:tcW w:w="3407" w:type="dxa"/>
          </w:tcPr>
          <w:p w14:paraId="63C5EB04" w14:textId="77777777" w:rsidR="00E20386" w:rsidRPr="00302718" w:rsidRDefault="00E20386" w:rsidP="00414426">
            <w:pPr>
              <w:spacing w:after="0"/>
              <w:rPr>
                <w:rFonts w:eastAsiaTheme="minorEastAsia"/>
                <w:b/>
                <w:bCs/>
                <w:iCs/>
                <w:lang w:val="en-US" w:eastAsia="zh-CN"/>
              </w:rPr>
            </w:pPr>
            <w:r w:rsidRPr="00302718">
              <w:rPr>
                <w:rFonts w:eastAsiaTheme="minorEastAsia"/>
                <w:b/>
                <w:bCs/>
                <w:iCs/>
                <w:lang w:val="en-US" w:eastAsia="zh-CN"/>
              </w:rPr>
              <w:t>Parameters/issues</w:t>
            </w:r>
          </w:p>
        </w:tc>
        <w:tc>
          <w:tcPr>
            <w:tcW w:w="6493" w:type="dxa"/>
          </w:tcPr>
          <w:p w14:paraId="3AD5EBC5" w14:textId="77777777" w:rsidR="00E20386" w:rsidRPr="00302718" w:rsidRDefault="00E20386" w:rsidP="00414426">
            <w:pPr>
              <w:spacing w:after="0"/>
              <w:rPr>
                <w:rFonts w:eastAsiaTheme="minorEastAsia"/>
                <w:b/>
                <w:bCs/>
                <w:iCs/>
                <w:lang w:val="en-US" w:eastAsia="zh-CN"/>
              </w:rPr>
            </w:pPr>
            <w:r>
              <w:rPr>
                <w:rFonts w:eastAsiaTheme="minorEastAsia"/>
                <w:b/>
                <w:bCs/>
                <w:iCs/>
                <w:lang w:val="en-US" w:eastAsia="zh-CN"/>
              </w:rPr>
              <w:t>Notes</w:t>
            </w:r>
          </w:p>
        </w:tc>
      </w:tr>
      <w:tr w:rsidR="00E20386" w:rsidRPr="00302718" w14:paraId="7D8994A0" w14:textId="77777777" w:rsidTr="00414426">
        <w:trPr>
          <w:jc w:val="center"/>
        </w:trPr>
        <w:tc>
          <w:tcPr>
            <w:tcW w:w="557" w:type="dxa"/>
          </w:tcPr>
          <w:p w14:paraId="3671AB96" w14:textId="77777777" w:rsidR="00E20386" w:rsidRPr="00302718" w:rsidRDefault="00E20386" w:rsidP="00414426">
            <w:pPr>
              <w:spacing w:after="0"/>
              <w:rPr>
                <w:rFonts w:eastAsiaTheme="minorEastAsia"/>
                <w:iCs/>
                <w:lang w:val="en-US" w:eastAsia="zh-CN"/>
              </w:rPr>
            </w:pPr>
            <w:r w:rsidRPr="00302718">
              <w:rPr>
                <w:rFonts w:eastAsiaTheme="minorEastAsia"/>
                <w:iCs/>
                <w:lang w:val="en-US" w:eastAsia="zh-CN"/>
              </w:rPr>
              <w:t>1</w:t>
            </w:r>
          </w:p>
        </w:tc>
        <w:tc>
          <w:tcPr>
            <w:tcW w:w="3407" w:type="dxa"/>
          </w:tcPr>
          <w:p w14:paraId="41D07401" w14:textId="77777777" w:rsidR="00E20386" w:rsidRPr="00302718" w:rsidRDefault="00E20386" w:rsidP="00414426">
            <w:pPr>
              <w:spacing w:after="0"/>
              <w:rPr>
                <w:rFonts w:eastAsiaTheme="minorEastAsia"/>
                <w:iCs/>
                <w:lang w:val="en-US"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302718">
              <w:t xml:space="preserve"> </w:t>
            </w:r>
          </w:p>
        </w:tc>
        <w:tc>
          <w:tcPr>
            <w:tcW w:w="6493" w:type="dxa"/>
          </w:tcPr>
          <w:p w14:paraId="74FF3462" w14:textId="77777777" w:rsidR="00E20386" w:rsidRDefault="00E20386" w:rsidP="00414426">
            <w:pPr>
              <w:pStyle w:val="B10"/>
              <w:jc w:val="both"/>
              <w:rPr>
                <w:rFonts w:ascii="Calibri" w:hAnsi="Calibri" w:cs="Calibri"/>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6D6473">
              <w:rPr>
                <w:rFonts w:ascii="Cambria Math" w:hAnsi="Cambria Math"/>
                <w:i/>
              </w:rPr>
              <w:t xml:space="preserve"> </w:t>
            </w:r>
          </w:p>
        </w:tc>
      </w:tr>
      <w:tr w:rsidR="00E20386" w:rsidRPr="00302718" w14:paraId="66A6273C" w14:textId="77777777" w:rsidTr="00414426">
        <w:trPr>
          <w:jc w:val="center"/>
        </w:trPr>
        <w:tc>
          <w:tcPr>
            <w:tcW w:w="557" w:type="dxa"/>
          </w:tcPr>
          <w:p w14:paraId="2217B63D" w14:textId="77777777" w:rsidR="00E20386" w:rsidRPr="00302718" w:rsidRDefault="00E20386" w:rsidP="00414426">
            <w:pPr>
              <w:spacing w:after="0"/>
              <w:rPr>
                <w:rFonts w:eastAsiaTheme="minorEastAsia"/>
                <w:iCs/>
                <w:lang w:val="en-US" w:eastAsia="zh-CN"/>
              </w:rPr>
            </w:pPr>
            <w:r w:rsidRPr="00302718">
              <w:rPr>
                <w:rFonts w:eastAsiaTheme="minorEastAsia"/>
                <w:iCs/>
                <w:lang w:val="en-US" w:eastAsia="zh-CN"/>
              </w:rPr>
              <w:t>2</w:t>
            </w:r>
          </w:p>
        </w:tc>
        <w:tc>
          <w:tcPr>
            <w:tcW w:w="3407" w:type="dxa"/>
          </w:tcPr>
          <w:p w14:paraId="02B6FC3C" w14:textId="77777777" w:rsidR="00E20386" w:rsidRPr="00302718" w:rsidRDefault="00E20386" w:rsidP="00414426">
            <w:pPr>
              <w:spacing w:after="0"/>
              <w:rPr>
                <w:rFonts w:eastAsiaTheme="minorEastAsia"/>
                <w:iCs/>
                <w:lang w:val="en-US"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PRS,i</m:t>
                        </m:r>
                      </m:sub>
                    </m:sSub>
                  </m:sub>
                </m:sSub>
              </m:oMath>
            </m:oMathPara>
          </w:p>
        </w:tc>
        <w:tc>
          <w:tcPr>
            <w:tcW w:w="6493" w:type="dxa"/>
          </w:tcPr>
          <w:p w14:paraId="40F73482" w14:textId="77777777" w:rsidR="00E20386" w:rsidRDefault="00E20386" w:rsidP="00414426">
            <w:pPr>
              <w:spacing w:after="0"/>
              <w:rPr>
                <w:rFonts w:ascii="Calibri" w:hAnsi="Calibri" w:cs="Calibri"/>
              </w:rPr>
            </w:pPr>
            <w:r>
              <w:rPr>
                <w:iCs/>
                <w:lang w:eastAsia="zh-CN"/>
              </w:rPr>
              <w:t>up to RAN1’ discussion on UE processing capability</w:t>
            </w:r>
          </w:p>
        </w:tc>
      </w:tr>
      <w:tr w:rsidR="00E20386" w:rsidRPr="00302718" w14:paraId="5C9AB101" w14:textId="77777777" w:rsidTr="00414426">
        <w:trPr>
          <w:jc w:val="center"/>
        </w:trPr>
        <w:tc>
          <w:tcPr>
            <w:tcW w:w="557" w:type="dxa"/>
          </w:tcPr>
          <w:p w14:paraId="0F3C08A2" w14:textId="77777777" w:rsidR="00E20386" w:rsidRPr="00302718" w:rsidRDefault="00E20386" w:rsidP="00414426">
            <w:pPr>
              <w:spacing w:after="0"/>
              <w:rPr>
                <w:rFonts w:eastAsiaTheme="minorEastAsia"/>
                <w:iCs/>
                <w:lang w:val="en-US" w:eastAsia="zh-CN"/>
              </w:rPr>
            </w:pPr>
            <w:r w:rsidRPr="00302718">
              <w:rPr>
                <w:rFonts w:eastAsiaTheme="minorEastAsia"/>
                <w:iCs/>
                <w:lang w:val="en-US" w:eastAsia="zh-CN"/>
              </w:rPr>
              <w:t>3</w:t>
            </w:r>
          </w:p>
        </w:tc>
        <w:tc>
          <w:tcPr>
            <w:tcW w:w="3407" w:type="dxa"/>
          </w:tcPr>
          <w:p w14:paraId="0D23EE8B" w14:textId="77777777" w:rsidR="00E20386" w:rsidRPr="00302718" w:rsidRDefault="00E20386" w:rsidP="00414426">
            <w:pPr>
              <w:spacing w:after="0"/>
              <w:rPr>
                <w:rFonts w:eastAsiaTheme="minorEastAsia"/>
                <w:iCs/>
                <w:lang w:val="en-US" w:eastAsia="zh-CN"/>
              </w:rPr>
            </w:pPr>
            <w:r w:rsidRPr="00302718">
              <w:t xml:space="preserv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p>
        </w:tc>
        <w:tc>
          <w:tcPr>
            <w:tcW w:w="6493" w:type="dxa"/>
          </w:tcPr>
          <w:p w14:paraId="36830D1C" w14:textId="77777777" w:rsidR="00E20386" w:rsidRPr="00302718" w:rsidRDefault="00E20386" w:rsidP="00414426">
            <w:pPr>
              <w:spacing w:after="0"/>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p>
        </w:tc>
      </w:tr>
      <w:tr w:rsidR="00E20386" w:rsidRPr="00302718" w14:paraId="0012BBA1" w14:textId="77777777" w:rsidTr="00414426">
        <w:trPr>
          <w:jc w:val="center"/>
        </w:trPr>
        <w:tc>
          <w:tcPr>
            <w:tcW w:w="557" w:type="dxa"/>
          </w:tcPr>
          <w:p w14:paraId="3585584B" w14:textId="77777777" w:rsidR="00E20386" w:rsidRPr="00302718" w:rsidRDefault="00E20386" w:rsidP="00414426">
            <w:pPr>
              <w:spacing w:after="0"/>
              <w:rPr>
                <w:rFonts w:eastAsiaTheme="minorEastAsia"/>
                <w:iCs/>
                <w:lang w:val="en-US" w:eastAsia="zh-CN"/>
              </w:rPr>
            </w:pPr>
            <w:r w:rsidRPr="00302718">
              <w:rPr>
                <w:rFonts w:eastAsiaTheme="minorEastAsia"/>
                <w:iCs/>
                <w:lang w:val="en-US" w:eastAsia="zh-CN"/>
              </w:rPr>
              <w:t>4</w:t>
            </w:r>
          </w:p>
        </w:tc>
        <w:tc>
          <w:tcPr>
            <w:tcW w:w="3407" w:type="dxa"/>
          </w:tcPr>
          <w:p w14:paraId="5799026C" w14:textId="77777777" w:rsidR="00E20386" w:rsidRPr="00302718" w:rsidRDefault="00E20386" w:rsidP="00414426">
            <w:pPr>
              <w:spacing w:after="0"/>
              <w:rPr>
                <w:rFonts w:eastAsiaTheme="minorEastAsia"/>
                <w:iCs/>
                <w:lang w:val="en-US" w:eastAsia="zh-CN"/>
              </w:rPr>
            </w:pPr>
            <w:r w:rsidRPr="00302718">
              <w:rPr>
                <w:bCs/>
                <w:lang w:eastAsia="zh-CN"/>
              </w:rPr>
              <w:t>Applicable number of PFLs</w:t>
            </w:r>
          </w:p>
        </w:tc>
        <w:tc>
          <w:tcPr>
            <w:tcW w:w="6493" w:type="dxa"/>
          </w:tcPr>
          <w:p w14:paraId="23FEC686" w14:textId="77777777" w:rsidR="00E20386" w:rsidRPr="00302718" w:rsidRDefault="00E20386" w:rsidP="00414426">
            <w:pPr>
              <w:spacing w:after="0"/>
              <w:rPr>
                <w:bCs/>
                <w:lang w:eastAsia="zh-CN"/>
              </w:rPr>
            </w:pPr>
            <w:r>
              <w:rPr>
                <w:bCs/>
                <w:lang w:eastAsia="zh-CN"/>
              </w:rPr>
              <w:t>Single PFL only</w:t>
            </w:r>
          </w:p>
        </w:tc>
      </w:tr>
      <w:tr w:rsidR="00E20386" w:rsidRPr="00302718" w14:paraId="35CDAFC1" w14:textId="77777777" w:rsidTr="00414426">
        <w:trPr>
          <w:jc w:val="center"/>
        </w:trPr>
        <w:tc>
          <w:tcPr>
            <w:tcW w:w="557" w:type="dxa"/>
          </w:tcPr>
          <w:p w14:paraId="69B4C4C3" w14:textId="77777777" w:rsidR="00E20386" w:rsidRPr="00302718" w:rsidRDefault="00E20386" w:rsidP="00414426">
            <w:pPr>
              <w:spacing w:after="0"/>
              <w:rPr>
                <w:rFonts w:eastAsiaTheme="minorEastAsia"/>
                <w:iCs/>
                <w:lang w:val="en-US" w:eastAsia="zh-CN"/>
              </w:rPr>
            </w:pPr>
            <w:r w:rsidRPr="00302718">
              <w:rPr>
                <w:rFonts w:eastAsiaTheme="minorEastAsia"/>
                <w:iCs/>
                <w:lang w:val="en-US" w:eastAsia="zh-CN"/>
              </w:rPr>
              <w:t>5</w:t>
            </w:r>
          </w:p>
        </w:tc>
        <w:tc>
          <w:tcPr>
            <w:tcW w:w="3407" w:type="dxa"/>
          </w:tcPr>
          <w:p w14:paraId="56ED4C4C" w14:textId="77777777" w:rsidR="00E20386" w:rsidRPr="00302718" w:rsidRDefault="00E20386" w:rsidP="00414426">
            <w:pPr>
              <w:spacing w:after="0"/>
              <w:rPr>
                <w:rFonts w:eastAsiaTheme="minorEastAsia"/>
                <w:iCs/>
                <w:lang w:val="en-US" w:eastAsia="zh-CN"/>
              </w:rPr>
            </w:pPr>
            <w:r w:rsidRPr="00302718">
              <w:rPr>
                <w:rFonts w:eastAsiaTheme="minorEastAsia"/>
                <w:lang w:val="en-US" w:eastAsia="zh-CN"/>
              </w:rPr>
              <w:t>Applicable number of samples</w:t>
            </w:r>
          </w:p>
        </w:tc>
        <w:tc>
          <w:tcPr>
            <w:tcW w:w="6493" w:type="dxa"/>
          </w:tcPr>
          <w:p w14:paraId="6894F6D1" w14:textId="77777777" w:rsidR="00E20386" w:rsidRPr="00302718" w:rsidRDefault="00E20386" w:rsidP="00414426">
            <w:pPr>
              <w:spacing w:after="0"/>
              <w:rPr>
                <w:rFonts w:eastAsiaTheme="minorEastAsia"/>
                <w:lang w:val="en-US" w:eastAsia="zh-CN"/>
              </w:rPr>
            </w:pPr>
            <w:r>
              <w:rPr>
                <w:rFonts w:eastAsiaTheme="minorEastAsia"/>
                <w:lang w:val="en-US" w:eastAsia="zh-CN"/>
              </w:rPr>
              <w:t>[1, 2] or 4 up to UE capability to support the less samples PRS measurement</w:t>
            </w:r>
          </w:p>
        </w:tc>
      </w:tr>
      <w:tr w:rsidR="00E20386" w:rsidRPr="00302718" w14:paraId="5A9A2BCB" w14:textId="77777777" w:rsidTr="00414426">
        <w:trPr>
          <w:jc w:val="center"/>
        </w:trPr>
        <w:tc>
          <w:tcPr>
            <w:tcW w:w="557" w:type="dxa"/>
          </w:tcPr>
          <w:p w14:paraId="2EDC544F" w14:textId="77777777" w:rsidR="00E20386" w:rsidRPr="00302718" w:rsidRDefault="00E20386" w:rsidP="00414426">
            <w:pPr>
              <w:spacing w:after="0"/>
              <w:rPr>
                <w:rFonts w:eastAsiaTheme="minorEastAsia"/>
                <w:iCs/>
                <w:lang w:val="en-US" w:eastAsia="zh-CN"/>
              </w:rPr>
            </w:pPr>
            <w:r w:rsidRPr="00302718">
              <w:rPr>
                <w:rFonts w:eastAsiaTheme="minorEastAsia"/>
                <w:iCs/>
                <w:lang w:val="en-US" w:eastAsia="zh-CN"/>
              </w:rPr>
              <w:t>6</w:t>
            </w:r>
          </w:p>
        </w:tc>
        <w:tc>
          <w:tcPr>
            <w:tcW w:w="3407" w:type="dxa"/>
          </w:tcPr>
          <w:p w14:paraId="559B2254" w14:textId="77777777" w:rsidR="00E20386" w:rsidRPr="00302718" w:rsidRDefault="00E20386" w:rsidP="00414426">
            <w:pPr>
              <w:spacing w:after="0"/>
              <w:rPr>
                <w:rFonts w:eastAsiaTheme="minorEastAsia"/>
                <w:iCs/>
                <w:lang w:val="en-US" w:eastAsia="zh-CN"/>
              </w:rPr>
            </w:pPr>
            <w:r w:rsidRPr="00302718">
              <w:rPr>
                <w:rFonts w:eastAsiaTheme="minorEastAsia"/>
                <w:iCs/>
                <w:lang w:val="en-US" w:eastAsia="zh-CN"/>
              </w:rPr>
              <w:t>Approach on the calculation of multiple positioning frequency layers</w:t>
            </w:r>
          </w:p>
        </w:tc>
        <w:tc>
          <w:tcPr>
            <w:tcW w:w="6493" w:type="dxa"/>
          </w:tcPr>
          <w:p w14:paraId="3B80E33B" w14:textId="77777777" w:rsidR="00E20386" w:rsidRPr="00302718" w:rsidRDefault="00E20386" w:rsidP="00414426">
            <w:pPr>
              <w:spacing w:after="0"/>
              <w:rPr>
                <w:rFonts w:eastAsiaTheme="minorEastAsia"/>
                <w:iCs/>
                <w:lang w:val="en-US" w:eastAsia="zh-CN"/>
              </w:rPr>
            </w:pPr>
            <w:r>
              <w:rPr>
                <w:rFonts w:eastAsiaTheme="minorEastAsia"/>
                <w:iCs/>
                <w:lang w:val="en-US" w:eastAsia="zh-CN"/>
              </w:rPr>
              <w:t>Single PFL only</w:t>
            </w:r>
          </w:p>
        </w:tc>
      </w:tr>
      <w:tr w:rsidR="00E20386" w:rsidRPr="00302718" w14:paraId="11AAE444" w14:textId="77777777" w:rsidTr="00414426">
        <w:trPr>
          <w:jc w:val="center"/>
        </w:trPr>
        <w:tc>
          <w:tcPr>
            <w:tcW w:w="557" w:type="dxa"/>
          </w:tcPr>
          <w:p w14:paraId="678EF105" w14:textId="77777777" w:rsidR="00E20386" w:rsidRPr="00302718" w:rsidRDefault="00E20386" w:rsidP="00414426">
            <w:pPr>
              <w:spacing w:after="0"/>
              <w:rPr>
                <w:rFonts w:eastAsiaTheme="minorEastAsia"/>
                <w:iCs/>
                <w:lang w:val="en-US" w:eastAsia="zh-CN"/>
              </w:rPr>
            </w:pPr>
            <w:r w:rsidRPr="00302718">
              <w:rPr>
                <w:rFonts w:eastAsiaTheme="minorEastAsia"/>
                <w:iCs/>
                <w:lang w:val="en-US" w:eastAsia="zh-CN"/>
              </w:rPr>
              <w:t>7</w:t>
            </w:r>
          </w:p>
        </w:tc>
        <w:tc>
          <w:tcPr>
            <w:tcW w:w="3407" w:type="dxa"/>
          </w:tcPr>
          <w:p w14:paraId="71C14AB1" w14:textId="77777777" w:rsidR="00E20386" w:rsidRPr="00302718" w:rsidRDefault="00E20386" w:rsidP="00414426">
            <w:pPr>
              <w:spacing w:after="0"/>
              <w:rPr>
                <w:rFonts w:eastAsiaTheme="minorEastAsia"/>
                <w:iCs/>
                <w:lang w:val="en-US" w:eastAsia="zh-CN"/>
              </w:rPr>
            </w:pPr>
            <w:r w:rsidRPr="00302718">
              <w:rPr>
                <w:rFonts w:eastAsiaTheme="minorEastAsia"/>
                <w:iCs/>
                <w:lang w:val="en-US" w:eastAsia="zh-CN"/>
              </w:rPr>
              <w:t>PRS processing window</w:t>
            </w:r>
          </w:p>
        </w:tc>
        <w:tc>
          <w:tcPr>
            <w:tcW w:w="6493" w:type="dxa"/>
          </w:tcPr>
          <w:p w14:paraId="1F5B6E80" w14:textId="77777777" w:rsidR="00E20386" w:rsidRPr="00302718" w:rsidRDefault="00E20386" w:rsidP="00414426">
            <w:pPr>
              <w:spacing w:after="0"/>
              <w:rPr>
                <w:rFonts w:eastAsiaTheme="minorEastAsia"/>
                <w:iCs/>
                <w:lang w:val="en-US" w:eastAsia="zh-CN"/>
              </w:rPr>
            </w:pPr>
            <w:r>
              <w:rPr>
                <w:iCs/>
                <w:lang w:eastAsia="zh-CN"/>
              </w:rPr>
              <w:t>up to RAN1’ discussion on UE processing capability</w:t>
            </w:r>
          </w:p>
        </w:tc>
      </w:tr>
      <w:tr w:rsidR="00E20386" w:rsidRPr="00302718" w14:paraId="74FE3050" w14:textId="77777777" w:rsidTr="00414426">
        <w:trPr>
          <w:jc w:val="center"/>
        </w:trPr>
        <w:tc>
          <w:tcPr>
            <w:tcW w:w="557" w:type="dxa"/>
          </w:tcPr>
          <w:p w14:paraId="6403CE48" w14:textId="77777777" w:rsidR="00E20386" w:rsidRPr="00302718" w:rsidRDefault="00E20386" w:rsidP="00414426">
            <w:pPr>
              <w:spacing w:after="0"/>
              <w:rPr>
                <w:rFonts w:eastAsiaTheme="minorEastAsia"/>
                <w:iCs/>
                <w:lang w:val="en-US" w:eastAsia="zh-CN"/>
              </w:rPr>
            </w:pPr>
            <w:r w:rsidRPr="00302718">
              <w:rPr>
                <w:rFonts w:eastAsiaTheme="minorEastAsia"/>
                <w:iCs/>
                <w:lang w:val="en-US" w:eastAsia="zh-CN"/>
              </w:rPr>
              <w:t>8</w:t>
            </w:r>
          </w:p>
        </w:tc>
        <w:tc>
          <w:tcPr>
            <w:tcW w:w="3407" w:type="dxa"/>
          </w:tcPr>
          <w:p w14:paraId="010D883C" w14:textId="77777777" w:rsidR="00E20386" w:rsidRPr="00302718" w:rsidRDefault="00E20386" w:rsidP="00414426">
            <w:pPr>
              <w:spacing w:after="0"/>
              <w:rPr>
                <w:rFonts w:eastAsiaTheme="minorEastAsia"/>
                <w:iCs/>
                <w:lang w:val="en-US" w:eastAsia="zh-CN"/>
              </w:rPr>
            </w:pPr>
            <w:r w:rsidRPr="00302718">
              <w:rPr>
                <w:rFonts w:eastAsiaTheme="minorEastAsia"/>
                <w:iCs/>
                <w:lang w:val="en-US" w:eastAsia="zh-CN"/>
              </w:rPr>
              <w:t>Requirement applicability</w:t>
            </w:r>
          </w:p>
        </w:tc>
        <w:tc>
          <w:tcPr>
            <w:tcW w:w="6493" w:type="dxa"/>
          </w:tcPr>
          <w:p w14:paraId="7F3024BC" w14:textId="77777777" w:rsidR="00E20386" w:rsidRPr="00302718" w:rsidRDefault="00E20386" w:rsidP="00414426">
            <w:pPr>
              <w:spacing w:after="0"/>
              <w:rPr>
                <w:rFonts w:eastAsiaTheme="minorEastAsia"/>
                <w:iCs/>
                <w:lang w:val="en-US" w:eastAsia="zh-CN"/>
              </w:rPr>
            </w:pPr>
            <w:r>
              <w:rPr>
                <w:rFonts w:eastAsiaTheme="minorEastAsia"/>
                <w:iCs/>
                <w:lang w:val="en-US" w:eastAsia="zh-CN"/>
              </w:rPr>
              <w:t xml:space="preserve">FFS on the scheduling restriction and applicability </w:t>
            </w:r>
          </w:p>
        </w:tc>
      </w:tr>
      <w:tr w:rsidR="00E20386" w:rsidRPr="00302718" w14:paraId="159FB8D1" w14:textId="77777777" w:rsidTr="00414426">
        <w:trPr>
          <w:jc w:val="center"/>
        </w:trPr>
        <w:tc>
          <w:tcPr>
            <w:tcW w:w="557" w:type="dxa"/>
          </w:tcPr>
          <w:p w14:paraId="569067B8" w14:textId="77777777" w:rsidR="00E20386" w:rsidRPr="00302718" w:rsidRDefault="00E20386" w:rsidP="00414426">
            <w:pPr>
              <w:spacing w:after="0"/>
              <w:rPr>
                <w:rFonts w:eastAsiaTheme="minorEastAsia"/>
                <w:iCs/>
                <w:lang w:val="en-US" w:eastAsia="zh-CN"/>
              </w:rPr>
            </w:pPr>
            <w:r w:rsidRPr="00302718">
              <w:rPr>
                <w:rFonts w:eastAsiaTheme="minorEastAsia"/>
                <w:iCs/>
                <w:lang w:val="en-US" w:eastAsia="zh-CN"/>
              </w:rPr>
              <w:t>9</w:t>
            </w:r>
          </w:p>
        </w:tc>
        <w:tc>
          <w:tcPr>
            <w:tcW w:w="3407" w:type="dxa"/>
          </w:tcPr>
          <w:p w14:paraId="7CE7E504" w14:textId="77777777" w:rsidR="00E20386" w:rsidRPr="00302718" w:rsidRDefault="00E20386" w:rsidP="00414426">
            <w:pPr>
              <w:spacing w:after="0"/>
              <w:rPr>
                <w:rFonts w:eastAsiaTheme="minorEastAsia"/>
                <w:iCs/>
                <w:lang w:val="en-US" w:eastAsia="zh-CN"/>
              </w:rPr>
            </w:pPr>
            <w:r w:rsidRPr="00302718">
              <w:rPr>
                <w:rFonts w:eastAsiaTheme="minorEastAsia"/>
                <w:iCs/>
                <w:lang w:val="en-US" w:eastAsia="zh-CN"/>
              </w:rPr>
              <w:t>CSSF outside MG</w:t>
            </w:r>
          </w:p>
        </w:tc>
        <w:tc>
          <w:tcPr>
            <w:tcW w:w="6493" w:type="dxa"/>
          </w:tcPr>
          <w:p w14:paraId="6749CF39" w14:textId="77777777" w:rsidR="00E20386" w:rsidRPr="00302718" w:rsidRDefault="00E20386" w:rsidP="00414426">
            <w:pPr>
              <w:spacing w:after="0"/>
              <w:rPr>
                <w:rFonts w:eastAsiaTheme="minorEastAsia"/>
                <w:iCs/>
                <w:lang w:val="en-US" w:eastAsia="zh-CN"/>
              </w:rPr>
            </w:pPr>
            <w:r>
              <w:rPr>
                <w:rFonts w:eastAsiaTheme="minorEastAsia"/>
                <w:iCs/>
                <w:lang w:val="en-US" w:eastAsia="zh-CN"/>
              </w:rPr>
              <w:t xml:space="preserve"> Shall be updated</w:t>
            </w:r>
          </w:p>
        </w:tc>
      </w:tr>
    </w:tbl>
    <w:p w14:paraId="2B81EE1D" w14:textId="77777777" w:rsidR="00E20386" w:rsidRPr="00230A8C" w:rsidRDefault="00E20386" w:rsidP="00E20386">
      <w:pPr>
        <w:rPr>
          <w:rFonts w:asciiTheme="minorHAnsi" w:hAnsiTheme="minorHAnsi" w:cstheme="minorHAnsi"/>
          <w:b/>
          <w:bCs/>
          <w:sz w:val="22"/>
          <w:szCs w:val="22"/>
          <w:lang w:eastAsia="zh-CN"/>
        </w:rPr>
      </w:pPr>
    </w:p>
    <w:p w14:paraId="5E059FEC" w14:textId="77777777" w:rsidR="00AD776B" w:rsidRDefault="00AD776B" w:rsidP="00AD776B">
      <w:pPr>
        <w:rPr>
          <w:rFonts w:asciiTheme="minorHAnsi" w:hAnsiTheme="minorHAnsi" w:cstheme="minorHAnsi"/>
          <w:b/>
          <w:bCs/>
          <w:sz w:val="22"/>
          <w:szCs w:val="22"/>
          <w:u w:val="single"/>
          <w:lang w:eastAsia="zh-CN"/>
        </w:rPr>
      </w:pPr>
      <w:r w:rsidRPr="005579CB">
        <w:rPr>
          <w:rFonts w:asciiTheme="minorHAnsi" w:hAnsiTheme="minorHAnsi" w:cstheme="minorHAnsi"/>
          <w:b/>
          <w:bCs/>
          <w:sz w:val="22"/>
          <w:szCs w:val="22"/>
          <w:u w:val="single"/>
          <w:lang w:eastAsia="zh-CN"/>
        </w:rPr>
        <w:t>Observation</w:t>
      </w:r>
      <w:r>
        <w:rPr>
          <w:rFonts w:asciiTheme="minorHAnsi" w:hAnsiTheme="minorHAnsi" w:cstheme="minorHAnsi"/>
          <w:b/>
          <w:bCs/>
          <w:sz w:val="22"/>
          <w:szCs w:val="22"/>
          <w:u w:val="single"/>
          <w:lang w:eastAsia="zh-CN"/>
        </w:rPr>
        <w:t xml:space="preserve"> 4</w:t>
      </w:r>
      <w:r w:rsidRPr="005579CB">
        <w:rPr>
          <w:rFonts w:asciiTheme="minorHAnsi" w:hAnsiTheme="minorHAnsi" w:cstheme="minorHAnsi"/>
          <w:b/>
          <w:bCs/>
          <w:sz w:val="22"/>
          <w:szCs w:val="22"/>
          <w:u w:val="single"/>
          <w:lang w:eastAsia="zh-CN"/>
        </w:rPr>
        <w:t xml:space="preserve">: </w:t>
      </w:r>
      <w:r w:rsidRPr="00542418">
        <w:rPr>
          <w:rFonts w:asciiTheme="minorHAnsi" w:hAnsiTheme="minorHAnsi" w:cstheme="minorHAnsi"/>
          <w:b/>
          <w:bCs/>
          <w:sz w:val="22"/>
          <w:szCs w:val="22"/>
          <w:lang w:eastAsia="zh-CN"/>
        </w:rPr>
        <w:t>As the pre-configured MG for PRS was introduced in Rel17, the corresponding requirements for this new aspect shall be discussed</w:t>
      </w:r>
      <w:r>
        <w:rPr>
          <w:rFonts w:asciiTheme="minorHAnsi" w:hAnsiTheme="minorHAnsi" w:cstheme="minorHAnsi"/>
          <w:b/>
          <w:bCs/>
          <w:sz w:val="22"/>
          <w:szCs w:val="22"/>
          <w:u w:val="single"/>
          <w:lang w:eastAsia="zh-CN"/>
        </w:rPr>
        <w:t>.</w:t>
      </w:r>
    </w:p>
    <w:p w14:paraId="41F05949" w14:textId="5ADEDD59" w:rsidR="00AD776B" w:rsidRDefault="00AD776B" w:rsidP="00AD776B">
      <w:pPr>
        <w:rPr>
          <w:rFonts w:asciiTheme="minorHAnsi" w:hAnsiTheme="minorHAnsi" w:cstheme="minorHAnsi"/>
          <w:b/>
          <w:bCs/>
          <w:i/>
          <w:iCs/>
          <w:sz w:val="22"/>
          <w:szCs w:val="22"/>
          <w:lang w:eastAsia="zh-CN"/>
        </w:rPr>
      </w:pPr>
      <w:r w:rsidRPr="00E7486C">
        <w:rPr>
          <w:rFonts w:asciiTheme="minorHAnsi" w:hAnsiTheme="minorHAnsi" w:cstheme="minorHAnsi"/>
          <w:b/>
          <w:bCs/>
          <w:i/>
          <w:iCs/>
          <w:sz w:val="22"/>
          <w:szCs w:val="22"/>
          <w:u w:val="single"/>
          <w:lang w:eastAsia="zh-CN"/>
        </w:rPr>
        <w:t>Proposal 9:</w:t>
      </w:r>
      <w:r w:rsidRPr="00E7486C">
        <w:rPr>
          <w:rFonts w:asciiTheme="minorHAnsi" w:hAnsiTheme="minorHAnsi" w:cstheme="minorHAnsi"/>
          <w:b/>
          <w:bCs/>
          <w:i/>
          <w:iCs/>
          <w:sz w:val="22"/>
          <w:szCs w:val="22"/>
          <w:lang w:eastAsia="zh-CN"/>
        </w:rPr>
        <w:t xml:space="preserve"> per-FR MG for PRS measurement shall be deprioritized. </w:t>
      </w:r>
    </w:p>
    <w:p w14:paraId="1D81EBA6" w14:textId="77777777" w:rsidR="007E4636" w:rsidRPr="00A97C72" w:rsidRDefault="007E4636" w:rsidP="007E4636">
      <w:pPr>
        <w:rPr>
          <w:rFonts w:asciiTheme="minorHAnsi" w:hAnsiTheme="minorHAnsi" w:cstheme="minorHAnsi"/>
          <w:b/>
          <w:bCs/>
          <w:i/>
          <w:iCs/>
          <w:sz w:val="22"/>
          <w:szCs w:val="22"/>
          <w:lang w:eastAsia="zh-CN"/>
        </w:rPr>
      </w:pPr>
      <w:r w:rsidRPr="00A72804">
        <w:rPr>
          <w:rFonts w:asciiTheme="minorHAnsi" w:hAnsiTheme="minorHAnsi" w:cstheme="minorHAnsi"/>
          <w:b/>
          <w:bCs/>
          <w:i/>
          <w:iCs/>
          <w:sz w:val="22"/>
          <w:szCs w:val="22"/>
          <w:u w:val="single"/>
          <w:lang w:eastAsia="zh-CN"/>
        </w:rPr>
        <w:lastRenderedPageBreak/>
        <w:t>Proposal 10:</w:t>
      </w:r>
      <w:r w:rsidRPr="00A97C72">
        <w:rPr>
          <w:rFonts w:asciiTheme="minorHAnsi" w:hAnsiTheme="minorHAnsi" w:cstheme="minorHAnsi"/>
          <w:b/>
          <w:bCs/>
          <w:i/>
          <w:iCs/>
          <w:sz w:val="22"/>
          <w:szCs w:val="22"/>
          <w:lang w:eastAsia="zh-CN"/>
        </w:rPr>
        <w:t xml:space="preserve"> The threshold, which is used to be compared against with the Rx timing difference to determine whether the PRS from the non-serving cell satisfy the condition of PRS measurement outside MG can be: [-½ CP length, ½ CP length]</w:t>
      </w:r>
    </w:p>
    <w:p w14:paraId="32DE8430" w14:textId="77777777" w:rsidR="007E4636" w:rsidRPr="00E7486C" w:rsidRDefault="007E4636" w:rsidP="00AD776B">
      <w:pPr>
        <w:rPr>
          <w:rFonts w:asciiTheme="minorHAnsi" w:hAnsiTheme="minorHAnsi" w:cstheme="minorHAnsi"/>
          <w:b/>
          <w:bCs/>
          <w:i/>
          <w:iCs/>
          <w:sz w:val="22"/>
          <w:szCs w:val="22"/>
          <w:lang w:eastAsia="zh-CN"/>
        </w:rPr>
      </w:pPr>
    </w:p>
    <w:p w14:paraId="4AC13F49" w14:textId="77777777" w:rsidR="00C27DD1" w:rsidRPr="00A447B3" w:rsidRDefault="00C27DD1" w:rsidP="006508B3">
      <w:pPr>
        <w:rPr>
          <w:rFonts w:asciiTheme="minorHAnsi" w:hAnsiTheme="minorHAnsi" w:cstheme="minorHAnsi"/>
          <w:lang w:eastAsia="zh-CN"/>
        </w:rPr>
      </w:pPr>
    </w:p>
    <w:p w14:paraId="4B02854B" w14:textId="77777777" w:rsidR="00245D5E" w:rsidRPr="007842DF" w:rsidRDefault="00245D5E" w:rsidP="00245D5E">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References</w:t>
      </w:r>
    </w:p>
    <w:p w14:paraId="3AC0646A" w14:textId="32B3682B" w:rsidR="00245D5E" w:rsidRDefault="00245D5E" w:rsidP="00245D5E">
      <w:pPr>
        <w:rPr>
          <w:rFonts w:asciiTheme="minorHAnsi" w:hAnsiTheme="minorHAnsi" w:cstheme="minorHAnsi"/>
          <w:lang w:eastAsia="zh-CN"/>
        </w:rPr>
      </w:pPr>
      <w:r w:rsidRPr="007842DF">
        <w:rPr>
          <w:rFonts w:asciiTheme="minorHAnsi" w:hAnsiTheme="minorHAnsi" w:cstheme="minorHAnsi"/>
          <w:lang w:eastAsia="zh-CN"/>
        </w:rPr>
        <w:t xml:space="preserve">[1] </w:t>
      </w:r>
      <w:r w:rsidR="009141E0" w:rsidRPr="00816D49">
        <w:rPr>
          <w:rFonts w:asciiTheme="minorHAnsi" w:hAnsiTheme="minorHAnsi" w:cstheme="minorHAnsi"/>
          <w:lang w:eastAsia="zh-CN"/>
        </w:rPr>
        <w:t>R4-2115365</w:t>
      </w:r>
    </w:p>
    <w:p w14:paraId="27ECAEE9" w14:textId="6060EF87" w:rsidR="009F7F5A" w:rsidRDefault="009F7F5A" w:rsidP="00245D5E">
      <w:pPr>
        <w:rPr>
          <w:rFonts w:asciiTheme="minorHAnsi" w:hAnsiTheme="minorHAnsi" w:cstheme="minorHAnsi"/>
          <w:lang w:eastAsia="zh-CN"/>
        </w:rPr>
      </w:pPr>
      <w:r>
        <w:rPr>
          <w:rFonts w:asciiTheme="minorHAnsi" w:hAnsiTheme="minorHAnsi" w:cstheme="minorHAnsi"/>
          <w:lang w:eastAsia="zh-CN"/>
        </w:rPr>
        <w:t xml:space="preserve">[2] </w:t>
      </w:r>
      <w:r w:rsidR="0055529E" w:rsidRPr="0055529E">
        <w:rPr>
          <w:rFonts w:asciiTheme="minorHAnsi" w:hAnsiTheme="minorHAnsi" w:cstheme="minorHAnsi"/>
          <w:lang w:eastAsia="zh-CN"/>
        </w:rPr>
        <w:t>R4-2120330</w:t>
      </w:r>
    </w:p>
    <w:p w14:paraId="3345C568" w14:textId="69992D74" w:rsidR="009F022B" w:rsidRDefault="00E221B4" w:rsidP="00245D5E">
      <w:pPr>
        <w:rPr>
          <w:rFonts w:asciiTheme="minorHAnsi" w:hAnsiTheme="minorHAnsi" w:cstheme="minorHAnsi"/>
          <w:lang w:eastAsia="zh-CN"/>
        </w:rPr>
      </w:pPr>
      <w:r>
        <w:rPr>
          <w:rFonts w:asciiTheme="minorHAnsi" w:hAnsiTheme="minorHAnsi" w:cstheme="minorHAnsi"/>
          <w:lang w:eastAsia="zh-CN"/>
        </w:rPr>
        <w:t>[3]</w:t>
      </w:r>
      <w:r w:rsidRPr="00E221B4">
        <w:rPr>
          <w:rFonts w:asciiTheme="minorHAnsi" w:hAnsiTheme="minorHAnsi" w:cstheme="minorHAnsi"/>
          <w:lang w:eastAsia="zh-CN"/>
        </w:rPr>
        <w:t xml:space="preserve"> R1-2106185</w:t>
      </w:r>
    </w:p>
    <w:p w14:paraId="008B7951" w14:textId="10D6CA55" w:rsidR="009F022B" w:rsidRDefault="009F022B" w:rsidP="009F022B">
      <w:pPr>
        <w:rPr>
          <w:rFonts w:asciiTheme="minorHAnsi" w:hAnsiTheme="minorHAnsi" w:cstheme="minorHAnsi"/>
          <w:lang w:eastAsia="zh-CN"/>
        </w:rPr>
      </w:pPr>
      <w:r>
        <w:rPr>
          <w:rFonts w:asciiTheme="minorHAnsi" w:hAnsiTheme="minorHAnsi" w:cstheme="minorHAnsi"/>
          <w:lang w:eastAsia="zh-CN"/>
        </w:rPr>
        <w:t>[</w:t>
      </w:r>
      <w:r>
        <w:rPr>
          <w:rFonts w:asciiTheme="minorHAnsi" w:hAnsiTheme="minorHAnsi" w:cstheme="minorHAnsi"/>
          <w:lang w:eastAsia="zh-CN"/>
        </w:rPr>
        <w:t>4</w:t>
      </w:r>
      <w:r>
        <w:rPr>
          <w:rFonts w:asciiTheme="minorHAnsi" w:hAnsiTheme="minorHAnsi" w:cstheme="minorHAnsi"/>
          <w:lang w:eastAsia="zh-CN"/>
        </w:rPr>
        <w:t>]</w:t>
      </w:r>
      <w:r w:rsidRPr="00E221B4">
        <w:rPr>
          <w:rFonts w:asciiTheme="minorHAnsi" w:hAnsiTheme="minorHAnsi" w:cstheme="minorHAnsi"/>
          <w:lang w:eastAsia="zh-CN"/>
        </w:rPr>
        <w:t xml:space="preserve"> R1-2</w:t>
      </w:r>
      <w:r>
        <w:rPr>
          <w:rFonts w:asciiTheme="minorHAnsi" w:hAnsiTheme="minorHAnsi" w:cstheme="minorHAnsi"/>
          <w:lang w:eastAsia="zh-CN"/>
        </w:rPr>
        <w:t>2</w:t>
      </w:r>
      <w:r w:rsidR="0055529E">
        <w:rPr>
          <w:rFonts w:asciiTheme="minorHAnsi" w:hAnsiTheme="minorHAnsi" w:cstheme="minorHAnsi"/>
          <w:lang w:eastAsia="zh-CN"/>
        </w:rPr>
        <w:t>0542</w:t>
      </w:r>
    </w:p>
    <w:p w14:paraId="1B1CD38E" w14:textId="1706968A" w:rsidR="0055529E" w:rsidRDefault="0055529E" w:rsidP="009F022B">
      <w:pPr>
        <w:rPr>
          <w:rFonts w:asciiTheme="minorHAnsi" w:hAnsiTheme="minorHAnsi" w:cstheme="minorHAnsi"/>
          <w:lang w:eastAsia="zh-CN"/>
        </w:rPr>
      </w:pPr>
      <w:r>
        <w:rPr>
          <w:rFonts w:asciiTheme="minorHAnsi" w:hAnsiTheme="minorHAnsi" w:cstheme="minorHAnsi"/>
          <w:lang w:eastAsia="zh-CN"/>
        </w:rPr>
        <w:t>[5]</w:t>
      </w:r>
      <w:r>
        <w:rPr>
          <w:rFonts w:asciiTheme="minorHAnsi" w:hAnsiTheme="minorHAnsi" w:cstheme="minorHAnsi"/>
          <w:lang w:eastAsia="zh-CN"/>
        </w:rPr>
        <w:t>TS38.133 v16.8.0</w:t>
      </w:r>
    </w:p>
    <w:p w14:paraId="72C9EAC5" w14:textId="0CF94CDE" w:rsidR="00AD776B" w:rsidRDefault="00AD776B" w:rsidP="009F022B">
      <w:pPr>
        <w:rPr>
          <w:rFonts w:asciiTheme="minorHAnsi" w:hAnsiTheme="minorHAnsi" w:cstheme="minorHAnsi"/>
          <w:lang w:eastAsia="zh-CN"/>
        </w:rPr>
      </w:pPr>
      <w:r>
        <w:rPr>
          <w:rFonts w:asciiTheme="minorHAnsi" w:hAnsiTheme="minorHAnsi" w:cstheme="minorHAnsi"/>
          <w:lang w:eastAsia="zh-CN"/>
        </w:rPr>
        <w:t>[6]</w:t>
      </w:r>
      <w:r w:rsidRPr="00AD776B">
        <w:rPr>
          <w:rFonts w:asciiTheme="minorHAnsi" w:hAnsiTheme="minorHAnsi" w:cstheme="minorHAnsi"/>
          <w:lang w:eastAsia="zh-CN"/>
        </w:rPr>
        <w:t xml:space="preserve"> </w:t>
      </w:r>
      <w:r w:rsidRPr="00E71B43">
        <w:rPr>
          <w:rFonts w:asciiTheme="minorHAnsi" w:hAnsiTheme="minorHAnsi" w:cstheme="minorHAnsi"/>
          <w:lang w:eastAsia="zh-CN"/>
        </w:rPr>
        <w:t>R1-2112283</w:t>
      </w:r>
    </w:p>
    <w:p w14:paraId="3471A58A" w14:textId="77777777" w:rsidR="009F022B" w:rsidRPr="007842DF" w:rsidRDefault="009F022B" w:rsidP="00245D5E">
      <w:pPr>
        <w:rPr>
          <w:rFonts w:asciiTheme="minorHAnsi" w:hAnsiTheme="minorHAnsi" w:cstheme="minorHAnsi"/>
          <w:lang w:eastAsia="zh-CN"/>
        </w:rPr>
      </w:pPr>
    </w:p>
    <w:p w14:paraId="5858BA23" w14:textId="27F60962" w:rsidR="005F3258" w:rsidRDefault="005F3258" w:rsidP="005F3258">
      <w:pPr>
        <w:ind w:left="993" w:hanging="993"/>
        <w:rPr>
          <w:rFonts w:ascii="Arial" w:hAnsi="Arial" w:cs="Arial"/>
          <w:color w:val="000000"/>
        </w:rPr>
      </w:pPr>
    </w:p>
    <w:p w14:paraId="5EE9ACF3" w14:textId="77777777" w:rsidR="005F3258" w:rsidRDefault="005F3258" w:rsidP="005F3258">
      <w:pPr>
        <w:ind w:left="993" w:hanging="993"/>
        <w:rPr>
          <w:rFonts w:ascii="Arial" w:hAnsi="Arial" w:cs="Arial"/>
          <w:color w:val="000000"/>
        </w:rPr>
      </w:pPr>
    </w:p>
    <w:sectPr w:rsidR="005F3258"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AFF8D" w14:textId="77777777" w:rsidR="00200942" w:rsidRDefault="00200942">
      <w:r>
        <w:separator/>
      </w:r>
    </w:p>
  </w:endnote>
  <w:endnote w:type="continuationSeparator" w:id="0">
    <w:p w14:paraId="2091C200" w14:textId="77777777" w:rsidR="00200942" w:rsidRDefault="0020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F1CD6" w14:textId="77777777" w:rsidR="00200942" w:rsidRDefault="00200942">
      <w:r>
        <w:separator/>
      </w:r>
    </w:p>
  </w:footnote>
  <w:footnote w:type="continuationSeparator" w:id="0">
    <w:p w14:paraId="0FAF915C" w14:textId="77777777" w:rsidR="00200942" w:rsidRDefault="002009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7719D"/>
    <w:multiLevelType w:val="hybridMultilevel"/>
    <w:tmpl w:val="FA4AB0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0"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1A0682"/>
    <w:multiLevelType w:val="hybridMultilevel"/>
    <w:tmpl w:val="D58037BE"/>
    <w:lvl w:ilvl="0" w:tplc="61FEA550">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F132788"/>
    <w:multiLevelType w:val="hybridMultilevel"/>
    <w:tmpl w:val="71541FA2"/>
    <w:lvl w:ilvl="0" w:tplc="041D0003">
      <w:start w:val="1"/>
      <w:numFmt w:val="bullet"/>
      <w:lvlText w:val="o"/>
      <w:lvlJc w:val="left"/>
      <w:pPr>
        <w:ind w:left="928" w:hanging="360"/>
      </w:pPr>
      <w:rPr>
        <w:rFonts w:ascii="Courier New" w:hAnsi="Courier New" w:cs="Courier New"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5"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7F6AFB"/>
    <w:multiLevelType w:val="multilevel"/>
    <w:tmpl w:val="516403FC"/>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C5729D"/>
    <w:multiLevelType w:val="multilevel"/>
    <w:tmpl w:val="41C572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2" w15:restartNumberingAfterBreak="0">
    <w:nsid w:val="62FA50C7"/>
    <w:multiLevelType w:val="hybridMultilevel"/>
    <w:tmpl w:val="5DF4D6C8"/>
    <w:lvl w:ilvl="0" w:tplc="1BC81CF8">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43" w15:restartNumberingAfterBreak="0">
    <w:nsid w:val="7FD73CD2"/>
    <w:multiLevelType w:val="multilevel"/>
    <w:tmpl w:val="7FD73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41"/>
  </w:num>
  <w:num w:numId="4">
    <w:abstractNumId w:val="42"/>
  </w:num>
  <w:num w:numId="5">
    <w:abstractNumId w:val="30"/>
  </w:num>
  <w:num w:numId="6">
    <w:abstractNumId w:val="1"/>
  </w:num>
  <w:num w:numId="7">
    <w:abstractNumId w:val="8"/>
  </w:num>
  <w:num w:numId="8">
    <w:abstractNumId w:val="21"/>
  </w:num>
  <w:num w:numId="9">
    <w:abstractNumId w:val="23"/>
  </w:num>
  <w:num w:numId="10">
    <w:abstractNumId w:val="7"/>
  </w:num>
  <w:num w:numId="11">
    <w:abstractNumId w:val="20"/>
  </w:num>
  <w:num w:numId="12">
    <w:abstractNumId w:val="12"/>
  </w:num>
  <w:num w:numId="13">
    <w:abstractNumId w:val="38"/>
  </w:num>
  <w:num w:numId="14">
    <w:abstractNumId w:val="5"/>
  </w:num>
  <w:num w:numId="15">
    <w:abstractNumId w:val="24"/>
  </w:num>
  <w:num w:numId="16">
    <w:abstractNumId w:val="16"/>
  </w:num>
  <w:num w:numId="17">
    <w:abstractNumId w:val="35"/>
  </w:num>
  <w:num w:numId="18">
    <w:abstractNumId w:val="39"/>
  </w:num>
  <w:num w:numId="19">
    <w:abstractNumId w:val="17"/>
  </w:num>
  <w:num w:numId="20">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43"/>
  </w:num>
  <w:num w:numId="23">
    <w:abstractNumId w:val="18"/>
  </w:num>
  <w:num w:numId="24">
    <w:abstractNumId w:val="33"/>
  </w:num>
  <w:num w:numId="25">
    <w:abstractNumId w:val="2"/>
  </w:num>
  <w:num w:numId="26">
    <w:abstractNumId w:val="27"/>
  </w:num>
  <w:num w:numId="27">
    <w:abstractNumId w:val="6"/>
  </w:num>
  <w:num w:numId="28">
    <w:abstractNumId w:val="37"/>
  </w:num>
  <w:num w:numId="29">
    <w:abstractNumId w:val="11"/>
  </w:num>
  <w:num w:numId="30">
    <w:abstractNumId w:val="13"/>
  </w:num>
  <w:num w:numId="31">
    <w:abstractNumId w:val="9"/>
  </w:num>
  <w:num w:numId="32">
    <w:abstractNumId w:val="29"/>
  </w:num>
  <w:num w:numId="33">
    <w:abstractNumId w:val="22"/>
  </w:num>
  <w:num w:numId="34">
    <w:abstractNumId w:val="3"/>
  </w:num>
  <w:num w:numId="35">
    <w:abstractNumId w:val="14"/>
  </w:num>
  <w:num w:numId="36">
    <w:abstractNumId w:val="40"/>
  </w:num>
  <w:num w:numId="37">
    <w:abstractNumId w:val="31"/>
  </w:num>
  <w:num w:numId="38">
    <w:abstractNumId w:val="32"/>
  </w:num>
  <w:num w:numId="39">
    <w:abstractNumId w:val="26"/>
  </w:num>
  <w:num w:numId="40">
    <w:abstractNumId w:val="10"/>
  </w:num>
  <w:num w:numId="41">
    <w:abstractNumId w:val="25"/>
  </w:num>
  <w:num w:numId="42">
    <w:abstractNumId w:val="3"/>
  </w:num>
  <w:num w:numId="43">
    <w:abstractNumId w:val="36"/>
  </w:num>
  <w:num w:numId="44">
    <w:abstractNumId w:val="19"/>
  </w:num>
  <w:num w:numId="45">
    <w:abstractNumId w:val="15"/>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0E45"/>
    <w:rsid w:val="00001940"/>
    <w:rsid w:val="0000220F"/>
    <w:rsid w:val="00002862"/>
    <w:rsid w:val="000028FC"/>
    <w:rsid w:val="00002C5F"/>
    <w:rsid w:val="00003904"/>
    <w:rsid w:val="00003DF6"/>
    <w:rsid w:val="00003FCF"/>
    <w:rsid w:val="00004329"/>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4C18"/>
    <w:rsid w:val="00015330"/>
    <w:rsid w:val="0001565F"/>
    <w:rsid w:val="00016A0C"/>
    <w:rsid w:val="0001701A"/>
    <w:rsid w:val="0001791A"/>
    <w:rsid w:val="00017C43"/>
    <w:rsid w:val="000205C0"/>
    <w:rsid w:val="00020BFF"/>
    <w:rsid w:val="00020EF1"/>
    <w:rsid w:val="00021D05"/>
    <w:rsid w:val="00022374"/>
    <w:rsid w:val="000224E8"/>
    <w:rsid w:val="00022D55"/>
    <w:rsid w:val="00022E4A"/>
    <w:rsid w:val="00023741"/>
    <w:rsid w:val="00023E5C"/>
    <w:rsid w:val="00025434"/>
    <w:rsid w:val="00025A03"/>
    <w:rsid w:val="00025B02"/>
    <w:rsid w:val="00026EED"/>
    <w:rsid w:val="0002747B"/>
    <w:rsid w:val="00027D0B"/>
    <w:rsid w:val="00030012"/>
    <w:rsid w:val="000307A7"/>
    <w:rsid w:val="00031567"/>
    <w:rsid w:val="000324C2"/>
    <w:rsid w:val="00032AB8"/>
    <w:rsid w:val="00032B64"/>
    <w:rsid w:val="0003338E"/>
    <w:rsid w:val="000337CF"/>
    <w:rsid w:val="0003419C"/>
    <w:rsid w:val="000346B7"/>
    <w:rsid w:val="0003494A"/>
    <w:rsid w:val="000357E9"/>
    <w:rsid w:val="00035803"/>
    <w:rsid w:val="00037B33"/>
    <w:rsid w:val="000405DC"/>
    <w:rsid w:val="00040A4B"/>
    <w:rsid w:val="00040B64"/>
    <w:rsid w:val="0004127F"/>
    <w:rsid w:val="00041A74"/>
    <w:rsid w:val="000421C4"/>
    <w:rsid w:val="00043BC5"/>
    <w:rsid w:val="000442D9"/>
    <w:rsid w:val="00044562"/>
    <w:rsid w:val="00044582"/>
    <w:rsid w:val="00044669"/>
    <w:rsid w:val="0004495C"/>
    <w:rsid w:val="000451C3"/>
    <w:rsid w:val="00045A30"/>
    <w:rsid w:val="00045E4A"/>
    <w:rsid w:val="00045FEC"/>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0845"/>
    <w:rsid w:val="0006222B"/>
    <w:rsid w:val="000622D3"/>
    <w:rsid w:val="00062A3B"/>
    <w:rsid w:val="00064091"/>
    <w:rsid w:val="00064173"/>
    <w:rsid w:val="00064B3C"/>
    <w:rsid w:val="00064B79"/>
    <w:rsid w:val="000655EF"/>
    <w:rsid w:val="00066C05"/>
    <w:rsid w:val="000677E3"/>
    <w:rsid w:val="000678DD"/>
    <w:rsid w:val="00067A3E"/>
    <w:rsid w:val="00070CDD"/>
    <w:rsid w:val="00072CDF"/>
    <w:rsid w:val="00072EDF"/>
    <w:rsid w:val="00072F88"/>
    <w:rsid w:val="000737BB"/>
    <w:rsid w:val="00073C97"/>
    <w:rsid w:val="00073E04"/>
    <w:rsid w:val="00074475"/>
    <w:rsid w:val="00075247"/>
    <w:rsid w:val="000754C6"/>
    <w:rsid w:val="00075ECA"/>
    <w:rsid w:val="000766A0"/>
    <w:rsid w:val="00076E9F"/>
    <w:rsid w:val="000814B1"/>
    <w:rsid w:val="00081872"/>
    <w:rsid w:val="00081C37"/>
    <w:rsid w:val="0008233A"/>
    <w:rsid w:val="00082B68"/>
    <w:rsid w:val="00082CA0"/>
    <w:rsid w:val="00082CC9"/>
    <w:rsid w:val="00083024"/>
    <w:rsid w:val="000832CF"/>
    <w:rsid w:val="00083842"/>
    <w:rsid w:val="00083FC9"/>
    <w:rsid w:val="000843D9"/>
    <w:rsid w:val="00084BB8"/>
    <w:rsid w:val="00084F0C"/>
    <w:rsid w:val="0008542E"/>
    <w:rsid w:val="000854A3"/>
    <w:rsid w:val="00085DF3"/>
    <w:rsid w:val="000862DF"/>
    <w:rsid w:val="0008637A"/>
    <w:rsid w:val="00086B96"/>
    <w:rsid w:val="00087200"/>
    <w:rsid w:val="00091874"/>
    <w:rsid w:val="000918C0"/>
    <w:rsid w:val="00091E17"/>
    <w:rsid w:val="00092290"/>
    <w:rsid w:val="000938B9"/>
    <w:rsid w:val="00093E22"/>
    <w:rsid w:val="00094829"/>
    <w:rsid w:val="00094D43"/>
    <w:rsid w:val="00095095"/>
    <w:rsid w:val="0009521C"/>
    <w:rsid w:val="00095DF0"/>
    <w:rsid w:val="00097100"/>
    <w:rsid w:val="0009762D"/>
    <w:rsid w:val="00097964"/>
    <w:rsid w:val="00097992"/>
    <w:rsid w:val="00097FD1"/>
    <w:rsid w:val="000A10EB"/>
    <w:rsid w:val="000A1219"/>
    <w:rsid w:val="000A15BC"/>
    <w:rsid w:val="000A2D64"/>
    <w:rsid w:val="000A3769"/>
    <w:rsid w:val="000A394F"/>
    <w:rsid w:val="000A3FC5"/>
    <w:rsid w:val="000A4C5A"/>
    <w:rsid w:val="000A51E0"/>
    <w:rsid w:val="000A6136"/>
    <w:rsid w:val="000A6353"/>
    <w:rsid w:val="000A6436"/>
    <w:rsid w:val="000A689E"/>
    <w:rsid w:val="000A6CBD"/>
    <w:rsid w:val="000A7383"/>
    <w:rsid w:val="000A74F0"/>
    <w:rsid w:val="000B1288"/>
    <w:rsid w:val="000B13E4"/>
    <w:rsid w:val="000B48A6"/>
    <w:rsid w:val="000B4B4A"/>
    <w:rsid w:val="000B559A"/>
    <w:rsid w:val="000B5774"/>
    <w:rsid w:val="000B5F7E"/>
    <w:rsid w:val="000B6034"/>
    <w:rsid w:val="000B6247"/>
    <w:rsid w:val="000B78CC"/>
    <w:rsid w:val="000C00E1"/>
    <w:rsid w:val="000C0FF2"/>
    <w:rsid w:val="000C1751"/>
    <w:rsid w:val="000C4243"/>
    <w:rsid w:val="000C4247"/>
    <w:rsid w:val="000C42DD"/>
    <w:rsid w:val="000C4C1E"/>
    <w:rsid w:val="000C4E93"/>
    <w:rsid w:val="000C6023"/>
    <w:rsid w:val="000C6CBB"/>
    <w:rsid w:val="000C6D76"/>
    <w:rsid w:val="000C6E31"/>
    <w:rsid w:val="000C7168"/>
    <w:rsid w:val="000D0344"/>
    <w:rsid w:val="000D14E8"/>
    <w:rsid w:val="000D3620"/>
    <w:rsid w:val="000D3B23"/>
    <w:rsid w:val="000D468C"/>
    <w:rsid w:val="000D483A"/>
    <w:rsid w:val="000D5EC9"/>
    <w:rsid w:val="000D68C7"/>
    <w:rsid w:val="000D7171"/>
    <w:rsid w:val="000E02F8"/>
    <w:rsid w:val="000E0735"/>
    <w:rsid w:val="000E0C59"/>
    <w:rsid w:val="000E13C9"/>
    <w:rsid w:val="000E18C4"/>
    <w:rsid w:val="000E1AF4"/>
    <w:rsid w:val="000E2EEA"/>
    <w:rsid w:val="000E301C"/>
    <w:rsid w:val="000E334F"/>
    <w:rsid w:val="000E3370"/>
    <w:rsid w:val="000E3768"/>
    <w:rsid w:val="000E4329"/>
    <w:rsid w:val="000E4CC8"/>
    <w:rsid w:val="000E5107"/>
    <w:rsid w:val="000E558F"/>
    <w:rsid w:val="000E5676"/>
    <w:rsid w:val="000E6313"/>
    <w:rsid w:val="000E7C81"/>
    <w:rsid w:val="000F025B"/>
    <w:rsid w:val="000F149E"/>
    <w:rsid w:val="000F1A61"/>
    <w:rsid w:val="000F1FC4"/>
    <w:rsid w:val="000F22C2"/>
    <w:rsid w:val="000F24D4"/>
    <w:rsid w:val="000F25E8"/>
    <w:rsid w:val="000F2812"/>
    <w:rsid w:val="000F29A2"/>
    <w:rsid w:val="000F446E"/>
    <w:rsid w:val="000F5047"/>
    <w:rsid w:val="000F6965"/>
    <w:rsid w:val="000F698D"/>
    <w:rsid w:val="000F6E6D"/>
    <w:rsid w:val="000F7A9D"/>
    <w:rsid w:val="000F7B91"/>
    <w:rsid w:val="00100151"/>
    <w:rsid w:val="00100609"/>
    <w:rsid w:val="00100BFE"/>
    <w:rsid w:val="0010111F"/>
    <w:rsid w:val="00101C00"/>
    <w:rsid w:val="00101C0B"/>
    <w:rsid w:val="00101F32"/>
    <w:rsid w:val="001024B9"/>
    <w:rsid w:val="00103C1E"/>
    <w:rsid w:val="00103CAF"/>
    <w:rsid w:val="00104222"/>
    <w:rsid w:val="00104FDD"/>
    <w:rsid w:val="001053B5"/>
    <w:rsid w:val="001055CE"/>
    <w:rsid w:val="0010581D"/>
    <w:rsid w:val="0010634F"/>
    <w:rsid w:val="001066B3"/>
    <w:rsid w:val="00106FFE"/>
    <w:rsid w:val="001076DF"/>
    <w:rsid w:val="00107EFF"/>
    <w:rsid w:val="00107FF6"/>
    <w:rsid w:val="00110973"/>
    <w:rsid w:val="00110CE9"/>
    <w:rsid w:val="001114CD"/>
    <w:rsid w:val="001115B5"/>
    <w:rsid w:val="001119E6"/>
    <w:rsid w:val="00111AC6"/>
    <w:rsid w:val="00111EEA"/>
    <w:rsid w:val="00112C1D"/>
    <w:rsid w:val="001133CF"/>
    <w:rsid w:val="00113416"/>
    <w:rsid w:val="00113571"/>
    <w:rsid w:val="001138AB"/>
    <w:rsid w:val="00114EB0"/>
    <w:rsid w:val="00114F5B"/>
    <w:rsid w:val="0011567C"/>
    <w:rsid w:val="001157F1"/>
    <w:rsid w:val="00117B42"/>
    <w:rsid w:val="00117E84"/>
    <w:rsid w:val="00120EB0"/>
    <w:rsid w:val="001213F0"/>
    <w:rsid w:val="00121CA2"/>
    <w:rsid w:val="0012227B"/>
    <w:rsid w:val="001227E7"/>
    <w:rsid w:val="00123198"/>
    <w:rsid w:val="00123C0C"/>
    <w:rsid w:val="00125A22"/>
    <w:rsid w:val="00125D4C"/>
    <w:rsid w:val="00126539"/>
    <w:rsid w:val="0012662F"/>
    <w:rsid w:val="00126BF7"/>
    <w:rsid w:val="001276D5"/>
    <w:rsid w:val="0013016D"/>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4FA5"/>
    <w:rsid w:val="0013538B"/>
    <w:rsid w:val="00135B09"/>
    <w:rsid w:val="00135E70"/>
    <w:rsid w:val="00136E9E"/>
    <w:rsid w:val="00137CD9"/>
    <w:rsid w:val="0014003A"/>
    <w:rsid w:val="00140232"/>
    <w:rsid w:val="0014087A"/>
    <w:rsid w:val="00141333"/>
    <w:rsid w:val="00141DD6"/>
    <w:rsid w:val="00142ECA"/>
    <w:rsid w:val="001444B6"/>
    <w:rsid w:val="00144AA6"/>
    <w:rsid w:val="00144F0E"/>
    <w:rsid w:val="00145161"/>
    <w:rsid w:val="0014638D"/>
    <w:rsid w:val="00147E06"/>
    <w:rsid w:val="0015093A"/>
    <w:rsid w:val="00150B53"/>
    <w:rsid w:val="00150D4B"/>
    <w:rsid w:val="00150FD5"/>
    <w:rsid w:val="00152098"/>
    <w:rsid w:val="00152608"/>
    <w:rsid w:val="00152B02"/>
    <w:rsid w:val="0015419F"/>
    <w:rsid w:val="001551EC"/>
    <w:rsid w:val="0015526C"/>
    <w:rsid w:val="00155687"/>
    <w:rsid w:val="00157372"/>
    <w:rsid w:val="00157DB3"/>
    <w:rsid w:val="0016006A"/>
    <w:rsid w:val="0016044E"/>
    <w:rsid w:val="00160DF5"/>
    <w:rsid w:val="001629A3"/>
    <w:rsid w:val="00162F6B"/>
    <w:rsid w:val="001636D5"/>
    <w:rsid w:val="00163EEC"/>
    <w:rsid w:val="00164349"/>
    <w:rsid w:val="00165014"/>
    <w:rsid w:val="00166B87"/>
    <w:rsid w:val="00166EE3"/>
    <w:rsid w:val="0016711E"/>
    <w:rsid w:val="001679FD"/>
    <w:rsid w:val="00167FCA"/>
    <w:rsid w:val="0017100B"/>
    <w:rsid w:val="00171AFC"/>
    <w:rsid w:val="00171F68"/>
    <w:rsid w:val="001723ED"/>
    <w:rsid w:val="001727EE"/>
    <w:rsid w:val="001743B3"/>
    <w:rsid w:val="00175FAC"/>
    <w:rsid w:val="00176EB5"/>
    <w:rsid w:val="001772DA"/>
    <w:rsid w:val="00177369"/>
    <w:rsid w:val="001775C4"/>
    <w:rsid w:val="001778DC"/>
    <w:rsid w:val="00177E26"/>
    <w:rsid w:val="00177ED9"/>
    <w:rsid w:val="0018017B"/>
    <w:rsid w:val="00181069"/>
    <w:rsid w:val="00181137"/>
    <w:rsid w:val="0018205D"/>
    <w:rsid w:val="00183944"/>
    <w:rsid w:val="00183D52"/>
    <w:rsid w:val="00184110"/>
    <w:rsid w:val="0018486F"/>
    <w:rsid w:val="00184C19"/>
    <w:rsid w:val="00184EF7"/>
    <w:rsid w:val="001860A0"/>
    <w:rsid w:val="00186333"/>
    <w:rsid w:val="00186747"/>
    <w:rsid w:val="00186D70"/>
    <w:rsid w:val="00187920"/>
    <w:rsid w:val="0019227A"/>
    <w:rsid w:val="00192A16"/>
    <w:rsid w:val="00192A7C"/>
    <w:rsid w:val="00195556"/>
    <w:rsid w:val="0019558C"/>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3DD9"/>
    <w:rsid w:val="001A5B8F"/>
    <w:rsid w:val="001A68F4"/>
    <w:rsid w:val="001A6A01"/>
    <w:rsid w:val="001A6B66"/>
    <w:rsid w:val="001A6CB0"/>
    <w:rsid w:val="001A757F"/>
    <w:rsid w:val="001B0F6C"/>
    <w:rsid w:val="001B1028"/>
    <w:rsid w:val="001B1373"/>
    <w:rsid w:val="001B1913"/>
    <w:rsid w:val="001B1D9D"/>
    <w:rsid w:val="001B1FB4"/>
    <w:rsid w:val="001B2FCB"/>
    <w:rsid w:val="001B35F8"/>
    <w:rsid w:val="001B3D7B"/>
    <w:rsid w:val="001B415E"/>
    <w:rsid w:val="001B4AB0"/>
    <w:rsid w:val="001B5119"/>
    <w:rsid w:val="001B511A"/>
    <w:rsid w:val="001B57B0"/>
    <w:rsid w:val="001B5A6F"/>
    <w:rsid w:val="001B5FEA"/>
    <w:rsid w:val="001B6380"/>
    <w:rsid w:val="001B6CDE"/>
    <w:rsid w:val="001B7CA3"/>
    <w:rsid w:val="001C006C"/>
    <w:rsid w:val="001C022C"/>
    <w:rsid w:val="001C06DE"/>
    <w:rsid w:val="001C09CC"/>
    <w:rsid w:val="001C111C"/>
    <w:rsid w:val="001C147B"/>
    <w:rsid w:val="001C1982"/>
    <w:rsid w:val="001C1A42"/>
    <w:rsid w:val="001C2744"/>
    <w:rsid w:val="001C2AB9"/>
    <w:rsid w:val="001C2DD3"/>
    <w:rsid w:val="001C454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2CCC"/>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99"/>
    <w:rsid w:val="001F0CA1"/>
    <w:rsid w:val="001F0CCB"/>
    <w:rsid w:val="001F2538"/>
    <w:rsid w:val="001F2CFC"/>
    <w:rsid w:val="001F354F"/>
    <w:rsid w:val="001F3A0A"/>
    <w:rsid w:val="001F3BDF"/>
    <w:rsid w:val="001F3DC4"/>
    <w:rsid w:val="001F43E9"/>
    <w:rsid w:val="001F4586"/>
    <w:rsid w:val="001F4642"/>
    <w:rsid w:val="001F46A0"/>
    <w:rsid w:val="001F4CC2"/>
    <w:rsid w:val="001F5B17"/>
    <w:rsid w:val="001F6117"/>
    <w:rsid w:val="001F7A97"/>
    <w:rsid w:val="001F7F53"/>
    <w:rsid w:val="00200340"/>
    <w:rsid w:val="00200942"/>
    <w:rsid w:val="00200B56"/>
    <w:rsid w:val="002010F1"/>
    <w:rsid w:val="0020116F"/>
    <w:rsid w:val="0020138F"/>
    <w:rsid w:val="00201668"/>
    <w:rsid w:val="00201700"/>
    <w:rsid w:val="002023A8"/>
    <w:rsid w:val="002023FE"/>
    <w:rsid w:val="00204209"/>
    <w:rsid w:val="002042A1"/>
    <w:rsid w:val="00204E29"/>
    <w:rsid w:val="00205105"/>
    <w:rsid w:val="0020587A"/>
    <w:rsid w:val="00205B9C"/>
    <w:rsid w:val="00206268"/>
    <w:rsid w:val="00206464"/>
    <w:rsid w:val="00207048"/>
    <w:rsid w:val="00207793"/>
    <w:rsid w:val="00207FA5"/>
    <w:rsid w:val="002107B2"/>
    <w:rsid w:val="00210E33"/>
    <w:rsid w:val="0021160E"/>
    <w:rsid w:val="00212651"/>
    <w:rsid w:val="002137ED"/>
    <w:rsid w:val="00214991"/>
    <w:rsid w:val="00217162"/>
    <w:rsid w:val="00220132"/>
    <w:rsid w:val="002204C0"/>
    <w:rsid w:val="00220898"/>
    <w:rsid w:val="0022137B"/>
    <w:rsid w:val="002214AD"/>
    <w:rsid w:val="002215C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CBB"/>
    <w:rsid w:val="00227EC8"/>
    <w:rsid w:val="0023091C"/>
    <w:rsid w:val="00230A8C"/>
    <w:rsid w:val="00230BC3"/>
    <w:rsid w:val="002313BF"/>
    <w:rsid w:val="00231BE2"/>
    <w:rsid w:val="00231E54"/>
    <w:rsid w:val="002321E8"/>
    <w:rsid w:val="00232261"/>
    <w:rsid w:val="002322F7"/>
    <w:rsid w:val="002323C1"/>
    <w:rsid w:val="00232CA6"/>
    <w:rsid w:val="00232E93"/>
    <w:rsid w:val="002335F8"/>
    <w:rsid w:val="0023360F"/>
    <w:rsid w:val="00233A14"/>
    <w:rsid w:val="00234668"/>
    <w:rsid w:val="00234F69"/>
    <w:rsid w:val="00235251"/>
    <w:rsid w:val="002359A4"/>
    <w:rsid w:val="00235B4C"/>
    <w:rsid w:val="00235FF5"/>
    <w:rsid w:val="00236477"/>
    <w:rsid w:val="00236705"/>
    <w:rsid w:val="0023683D"/>
    <w:rsid w:val="002376A3"/>
    <w:rsid w:val="0023793D"/>
    <w:rsid w:val="002379A1"/>
    <w:rsid w:val="002406C8"/>
    <w:rsid w:val="00241AD4"/>
    <w:rsid w:val="00241AE2"/>
    <w:rsid w:val="002427D9"/>
    <w:rsid w:val="00242A89"/>
    <w:rsid w:val="0024335F"/>
    <w:rsid w:val="0024362F"/>
    <w:rsid w:val="00243A3B"/>
    <w:rsid w:val="00243BC1"/>
    <w:rsid w:val="00244332"/>
    <w:rsid w:val="00245B23"/>
    <w:rsid w:val="00245D5E"/>
    <w:rsid w:val="00245D81"/>
    <w:rsid w:val="00246192"/>
    <w:rsid w:val="002461B8"/>
    <w:rsid w:val="00246DE8"/>
    <w:rsid w:val="0024710A"/>
    <w:rsid w:val="00247660"/>
    <w:rsid w:val="0025022A"/>
    <w:rsid w:val="0025062E"/>
    <w:rsid w:val="00250854"/>
    <w:rsid w:val="00250F1B"/>
    <w:rsid w:val="0025133A"/>
    <w:rsid w:val="0025157D"/>
    <w:rsid w:val="0025228F"/>
    <w:rsid w:val="002530BE"/>
    <w:rsid w:val="00255E43"/>
    <w:rsid w:val="00257195"/>
    <w:rsid w:val="002578D8"/>
    <w:rsid w:val="00260645"/>
    <w:rsid w:val="002606B3"/>
    <w:rsid w:val="002613A5"/>
    <w:rsid w:val="00263968"/>
    <w:rsid w:val="0026487E"/>
    <w:rsid w:val="00264928"/>
    <w:rsid w:val="00264F8B"/>
    <w:rsid w:val="00265ADC"/>
    <w:rsid w:val="00266CF6"/>
    <w:rsid w:val="00266D23"/>
    <w:rsid w:val="00267881"/>
    <w:rsid w:val="00270354"/>
    <w:rsid w:val="00270D2C"/>
    <w:rsid w:val="002723F2"/>
    <w:rsid w:val="00272C4C"/>
    <w:rsid w:val="00272DAC"/>
    <w:rsid w:val="00272F6E"/>
    <w:rsid w:val="00273821"/>
    <w:rsid w:val="00273FC1"/>
    <w:rsid w:val="00274E67"/>
    <w:rsid w:val="00275A40"/>
    <w:rsid w:val="00275D12"/>
    <w:rsid w:val="00276069"/>
    <w:rsid w:val="00276CD2"/>
    <w:rsid w:val="00277A1E"/>
    <w:rsid w:val="0028062F"/>
    <w:rsid w:val="002808AD"/>
    <w:rsid w:val="00280FEC"/>
    <w:rsid w:val="00281EB0"/>
    <w:rsid w:val="00282179"/>
    <w:rsid w:val="00282415"/>
    <w:rsid w:val="0028456D"/>
    <w:rsid w:val="0028473F"/>
    <w:rsid w:val="002856BF"/>
    <w:rsid w:val="00285749"/>
    <w:rsid w:val="00285ADC"/>
    <w:rsid w:val="00285AE4"/>
    <w:rsid w:val="002863C7"/>
    <w:rsid w:val="0028675B"/>
    <w:rsid w:val="00286E64"/>
    <w:rsid w:val="00287A3F"/>
    <w:rsid w:val="002900EA"/>
    <w:rsid w:val="002928C7"/>
    <w:rsid w:val="00292EAA"/>
    <w:rsid w:val="002934AE"/>
    <w:rsid w:val="00293D64"/>
    <w:rsid w:val="00293D85"/>
    <w:rsid w:val="0029497D"/>
    <w:rsid w:val="002952E2"/>
    <w:rsid w:val="00295352"/>
    <w:rsid w:val="0029573B"/>
    <w:rsid w:val="00295960"/>
    <w:rsid w:val="002959FF"/>
    <w:rsid w:val="00295C05"/>
    <w:rsid w:val="00295D94"/>
    <w:rsid w:val="002962CA"/>
    <w:rsid w:val="002967BC"/>
    <w:rsid w:val="002977D0"/>
    <w:rsid w:val="002A1DC0"/>
    <w:rsid w:val="002A3934"/>
    <w:rsid w:val="002A3A93"/>
    <w:rsid w:val="002A3EE9"/>
    <w:rsid w:val="002A4079"/>
    <w:rsid w:val="002A622D"/>
    <w:rsid w:val="002A65D4"/>
    <w:rsid w:val="002A6DD5"/>
    <w:rsid w:val="002A6FBE"/>
    <w:rsid w:val="002B0A2D"/>
    <w:rsid w:val="002B1C9E"/>
    <w:rsid w:val="002B1E85"/>
    <w:rsid w:val="002B2A17"/>
    <w:rsid w:val="002B2A8E"/>
    <w:rsid w:val="002B49DB"/>
    <w:rsid w:val="002B4A9F"/>
    <w:rsid w:val="002B565A"/>
    <w:rsid w:val="002B59FE"/>
    <w:rsid w:val="002B689A"/>
    <w:rsid w:val="002B7766"/>
    <w:rsid w:val="002B7B6D"/>
    <w:rsid w:val="002C0977"/>
    <w:rsid w:val="002C19BD"/>
    <w:rsid w:val="002C24E5"/>
    <w:rsid w:val="002C28CD"/>
    <w:rsid w:val="002C3C16"/>
    <w:rsid w:val="002C3DBE"/>
    <w:rsid w:val="002C3F9C"/>
    <w:rsid w:val="002C47E0"/>
    <w:rsid w:val="002C4BB7"/>
    <w:rsid w:val="002C5758"/>
    <w:rsid w:val="002C5BCD"/>
    <w:rsid w:val="002C63B6"/>
    <w:rsid w:val="002C7216"/>
    <w:rsid w:val="002C73CF"/>
    <w:rsid w:val="002C7697"/>
    <w:rsid w:val="002C7B02"/>
    <w:rsid w:val="002D06DC"/>
    <w:rsid w:val="002D08D5"/>
    <w:rsid w:val="002D1588"/>
    <w:rsid w:val="002D1595"/>
    <w:rsid w:val="002D1D19"/>
    <w:rsid w:val="002D2931"/>
    <w:rsid w:val="002D2BF2"/>
    <w:rsid w:val="002D2BFB"/>
    <w:rsid w:val="002D3100"/>
    <w:rsid w:val="002D32AD"/>
    <w:rsid w:val="002D3445"/>
    <w:rsid w:val="002D3F6E"/>
    <w:rsid w:val="002D4229"/>
    <w:rsid w:val="002D42B4"/>
    <w:rsid w:val="002D4826"/>
    <w:rsid w:val="002D4AD1"/>
    <w:rsid w:val="002D4B06"/>
    <w:rsid w:val="002D4DCF"/>
    <w:rsid w:val="002D5939"/>
    <w:rsid w:val="002D5CBE"/>
    <w:rsid w:val="002D6F9C"/>
    <w:rsid w:val="002D721E"/>
    <w:rsid w:val="002D7C40"/>
    <w:rsid w:val="002E01FE"/>
    <w:rsid w:val="002E068A"/>
    <w:rsid w:val="002E0DC8"/>
    <w:rsid w:val="002E0E6D"/>
    <w:rsid w:val="002E1547"/>
    <w:rsid w:val="002E1659"/>
    <w:rsid w:val="002E16EB"/>
    <w:rsid w:val="002E198C"/>
    <w:rsid w:val="002E1C12"/>
    <w:rsid w:val="002E1F27"/>
    <w:rsid w:val="002E2184"/>
    <w:rsid w:val="002E21ED"/>
    <w:rsid w:val="002E2C9E"/>
    <w:rsid w:val="002E3522"/>
    <w:rsid w:val="002E3858"/>
    <w:rsid w:val="002E3EF6"/>
    <w:rsid w:val="002E4216"/>
    <w:rsid w:val="002E42B7"/>
    <w:rsid w:val="002E44B2"/>
    <w:rsid w:val="002E4C5F"/>
    <w:rsid w:val="002E4D5B"/>
    <w:rsid w:val="002E5A45"/>
    <w:rsid w:val="002E5E1A"/>
    <w:rsid w:val="002E70D4"/>
    <w:rsid w:val="002E70E4"/>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4C5"/>
    <w:rsid w:val="002F6B54"/>
    <w:rsid w:val="002F719B"/>
    <w:rsid w:val="002F7A88"/>
    <w:rsid w:val="003001D0"/>
    <w:rsid w:val="00302459"/>
    <w:rsid w:val="003028B2"/>
    <w:rsid w:val="00302F17"/>
    <w:rsid w:val="00303421"/>
    <w:rsid w:val="00303DCF"/>
    <w:rsid w:val="0030404E"/>
    <w:rsid w:val="003045A8"/>
    <w:rsid w:val="003050EB"/>
    <w:rsid w:val="00305706"/>
    <w:rsid w:val="00305BD4"/>
    <w:rsid w:val="00305EE5"/>
    <w:rsid w:val="0030696B"/>
    <w:rsid w:val="0030717F"/>
    <w:rsid w:val="00307645"/>
    <w:rsid w:val="003079D9"/>
    <w:rsid w:val="00307E06"/>
    <w:rsid w:val="00310621"/>
    <w:rsid w:val="00310AAF"/>
    <w:rsid w:val="00310F20"/>
    <w:rsid w:val="0031129D"/>
    <w:rsid w:val="0031179C"/>
    <w:rsid w:val="00311A7E"/>
    <w:rsid w:val="00312856"/>
    <w:rsid w:val="003141F8"/>
    <w:rsid w:val="0031518D"/>
    <w:rsid w:val="0031543D"/>
    <w:rsid w:val="00315F2F"/>
    <w:rsid w:val="003162E2"/>
    <w:rsid w:val="00316D12"/>
    <w:rsid w:val="00316D4A"/>
    <w:rsid w:val="0031708D"/>
    <w:rsid w:val="00317663"/>
    <w:rsid w:val="00317EF0"/>
    <w:rsid w:val="003205DA"/>
    <w:rsid w:val="00321233"/>
    <w:rsid w:val="0032143F"/>
    <w:rsid w:val="00322113"/>
    <w:rsid w:val="003225A2"/>
    <w:rsid w:val="00322BF9"/>
    <w:rsid w:val="00323406"/>
    <w:rsid w:val="00323C35"/>
    <w:rsid w:val="00324E7A"/>
    <w:rsid w:val="00325769"/>
    <w:rsid w:val="00325B85"/>
    <w:rsid w:val="00326166"/>
    <w:rsid w:val="00326C1A"/>
    <w:rsid w:val="00327507"/>
    <w:rsid w:val="00327619"/>
    <w:rsid w:val="00327C4D"/>
    <w:rsid w:val="00327C80"/>
    <w:rsid w:val="00327CD9"/>
    <w:rsid w:val="0033074F"/>
    <w:rsid w:val="00330EE0"/>
    <w:rsid w:val="0033104C"/>
    <w:rsid w:val="003310FA"/>
    <w:rsid w:val="0033143D"/>
    <w:rsid w:val="00331D74"/>
    <w:rsid w:val="00331E55"/>
    <w:rsid w:val="00332B0C"/>
    <w:rsid w:val="00333B90"/>
    <w:rsid w:val="00334763"/>
    <w:rsid w:val="00334BBB"/>
    <w:rsid w:val="00335612"/>
    <w:rsid w:val="00335BD2"/>
    <w:rsid w:val="00336042"/>
    <w:rsid w:val="00336954"/>
    <w:rsid w:val="003371C6"/>
    <w:rsid w:val="00340002"/>
    <w:rsid w:val="0034035B"/>
    <w:rsid w:val="00340FC5"/>
    <w:rsid w:val="00341115"/>
    <w:rsid w:val="003421CD"/>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4A3D"/>
    <w:rsid w:val="00355891"/>
    <w:rsid w:val="00355E3A"/>
    <w:rsid w:val="00355E72"/>
    <w:rsid w:val="003561A9"/>
    <w:rsid w:val="00356293"/>
    <w:rsid w:val="00356E9A"/>
    <w:rsid w:val="00357A1A"/>
    <w:rsid w:val="00360667"/>
    <w:rsid w:val="00361462"/>
    <w:rsid w:val="003616A4"/>
    <w:rsid w:val="0036184D"/>
    <w:rsid w:val="00361D36"/>
    <w:rsid w:val="003621A3"/>
    <w:rsid w:val="00363DF1"/>
    <w:rsid w:val="003643D7"/>
    <w:rsid w:val="00364423"/>
    <w:rsid w:val="003664E9"/>
    <w:rsid w:val="00366FA1"/>
    <w:rsid w:val="00367648"/>
    <w:rsid w:val="00367757"/>
    <w:rsid w:val="0037004C"/>
    <w:rsid w:val="003703CB"/>
    <w:rsid w:val="00370839"/>
    <w:rsid w:val="0037119B"/>
    <w:rsid w:val="003716D6"/>
    <w:rsid w:val="00371EED"/>
    <w:rsid w:val="00372027"/>
    <w:rsid w:val="00372A7D"/>
    <w:rsid w:val="003735C8"/>
    <w:rsid w:val="00373E10"/>
    <w:rsid w:val="003740CF"/>
    <w:rsid w:val="0037427C"/>
    <w:rsid w:val="00374392"/>
    <w:rsid w:val="00375036"/>
    <w:rsid w:val="0037548B"/>
    <w:rsid w:val="003760CC"/>
    <w:rsid w:val="0037684F"/>
    <w:rsid w:val="00376950"/>
    <w:rsid w:val="0037722A"/>
    <w:rsid w:val="00377569"/>
    <w:rsid w:val="00380DBA"/>
    <w:rsid w:val="00380EBB"/>
    <w:rsid w:val="003811F0"/>
    <w:rsid w:val="00381631"/>
    <w:rsid w:val="00381989"/>
    <w:rsid w:val="003819DC"/>
    <w:rsid w:val="00381AB0"/>
    <w:rsid w:val="00381C0D"/>
    <w:rsid w:val="00381F6C"/>
    <w:rsid w:val="00382B41"/>
    <w:rsid w:val="0038341B"/>
    <w:rsid w:val="003834BA"/>
    <w:rsid w:val="00383638"/>
    <w:rsid w:val="00384193"/>
    <w:rsid w:val="00384E56"/>
    <w:rsid w:val="00384EED"/>
    <w:rsid w:val="00385C59"/>
    <w:rsid w:val="003862C3"/>
    <w:rsid w:val="00386AB7"/>
    <w:rsid w:val="00387985"/>
    <w:rsid w:val="003909AE"/>
    <w:rsid w:val="00390EDA"/>
    <w:rsid w:val="00391498"/>
    <w:rsid w:val="003917E3"/>
    <w:rsid w:val="00391BE3"/>
    <w:rsid w:val="003923AD"/>
    <w:rsid w:val="0039261B"/>
    <w:rsid w:val="003929C0"/>
    <w:rsid w:val="00392E17"/>
    <w:rsid w:val="003934B4"/>
    <w:rsid w:val="00393AB1"/>
    <w:rsid w:val="00393C91"/>
    <w:rsid w:val="00393FA3"/>
    <w:rsid w:val="0039412B"/>
    <w:rsid w:val="0039451C"/>
    <w:rsid w:val="003947D1"/>
    <w:rsid w:val="00394CF5"/>
    <w:rsid w:val="0039545E"/>
    <w:rsid w:val="003955C9"/>
    <w:rsid w:val="0039576D"/>
    <w:rsid w:val="0039604D"/>
    <w:rsid w:val="00396450"/>
    <w:rsid w:val="0039660B"/>
    <w:rsid w:val="003A0844"/>
    <w:rsid w:val="003A1D3A"/>
    <w:rsid w:val="003A2E9C"/>
    <w:rsid w:val="003A31BB"/>
    <w:rsid w:val="003A38B6"/>
    <w:rsid w:val="003A3A01"/>
    <w:rsid w:val="003A3B10"/>
    <w:rsid w:val="003A41E4"/>
    <w:rsid w:val="003A475A"/>
    <w:rsid w:val="003A4FE1"/>
    <w:rsid w:val="003A557A"/>
    <w:rsid w:val="003A59DD"/>
    <w:rsid w:val="003A601A"/>
    <w:rsid w:val="003A6544"/>
    <w:rsid w:val="003A6C3D"/>
    <w:rsid w:val="003A6D6C"/>
    <w:rsid w:val="003A7D79"/>
    <w:rsid w:val="003B04D3"/>
    <w:rsid w:val="003B1606"/>
    <w:rsid w:val="003B1821"/>
    <w:rsid w:val="003B248F"/>
    <w:rsid w:val="003B2704"/>
    <w:rsid w:val="003B2FBA"/>
    <w:rsid w:val="003B3117"/>
    <w:rsid w:val="003B39D2"/>
    <w:rsid w:val="003B47CD"/>
    <w:rsid w:val="003B4969"/>
    <w:rsid w:val="003B4A8A"/>
    <w:rsid w:val="003B4F69"/>
    <w:rsid w:val="003B52A8"/>
    <w:rsid w:val="003B5800"/>
    <w:rsid w:val="003B6D11"/>
    <w:rsid w:val="003B7B27"/>
    <w:rsid w:val="003B7C7F"/>
    <w:rsid w:val="003C08B9"/>
    <w:rsid w:val="003C0D16"/>
    <w:rsid w:val="003C1312"/>
    <w:rsid w:val="003C3310"/>
    <w:rsid w:val="003C3732"/>
    <w:rsid w:val="003C37CD"/>
    <w:rsid w:val="003C4C53"/>
    <w:rsid w:val="003C58C0"/>
    <w:rsid w:val="003C6A62"/>
    <w:rsid w:val="003C6D51"/>
    <w:rsid w:val="003C71C0"/>
    <w:rsid w:val="003C7216"/>
    <w:rsid w:val="003C732C"/>
    <w:rsid w:val="003D0F1F"/>
    <w:rsid w:val="003D17A2"/>
    <w:rsid w:val="003D1A37"/>
    <w:rsid w:val="003D3F2A"/>
    <w:rsid w:val="003D4037"/>
    <w:rsid w:val="003D4B4C"/>
    <w:rsid w:val="003D4C90"/>
    <w:rsid w:val="003D4CBF"/>
    <w:rsid w:val="003D5D5E"/>
    <w:rsid w:val="003D5DCB"/>
    <w:rsid w:val="003D6692"/>
    <w:rsid w:val="003D6F36"/>
    <w:rsid w:val="003D71AF"/>
    <w:rsid w:val="003D766D"/>
    <w:rsid w:val="003E0E02"/>
    <w:rsid w:val="003E0E80"/>
    <w:rsid w:val="003E2447"/>
    <w:rsid w:val="003E2A05"/>
    <w:rsid w:val="003E2E99"/>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4615"/>
    <w:rsid w:val="003F5304"/>
    <w:rsid w:val="003F5516"/>
    <w:rsid w:val="003F5FBC"/>
    <w:rsid w:val="003F69F0"/>
    <w:rsid w:val="003F6A59"/>
    <w:rsid w:val="003F6CC6"/>
    <w:rsid w:val="003F6E7B"/>
    <w:rsid w:val="003F71B7"/>
    <w:rsid w:val="003F7518"/>
    <w:rsid w:val="003F7CC0"/>
    <w:rsid w:val="00401832"/>
    <w:rsid w:val="00401CE5"/>
    <w:rsid w:val="00402B7D"/>
    <w:rsid w:val="004034D2"/>
    <w:rsid w:val="00403A4B"/>
    <w:rsid w:val="00404613"/>
    <w:rsid w:val="0040501A"/>
    <w:rsid w:val="00405569"/>
    <w:rsid w:val="00406080"/>
    <w:rsid w:val="0040734E"/>
    <w:rsid w:val="00407776"/>
    <w:rsid w:val="00407AFD"/>
    <w:rsid w:val="00407F9F"/>
    <w:rsid w:val="00412149"/>
    <w:rsid w:val="004122AC"/>
    <w:rsid w:val="004131D9"/>
    <w:rsid w:val="0041390E"/>
    <w:rsid w:val="00413A07"/>
    <w:rsid w:val="00414629"/>
    <w:rsid w:val="00414BB3"/>
    <w:rsid w:val="00415963"/>
    <w:rsid w:val="0041669D"/>
    <w:rsid w:val="00416961"/>
    <w:rsid w:val="00416AC5"/>
    <w:rsid w:val="004201F7"/>
    <w:rsid w:val="004204FC"/>
    <w:rsid w:val="00420769"/>
    <w:rsid w:val="00420D53"/>
    <w:rsid w:val="00421DC9"/>
    <w:rsid w:val="00421EAB"/>
    <w:rsid w:val="00423669"/>
    <w:rsid w:val="004245F2"/>
    <w:rsid w:val="00424875"/>
    <w:rsid w:val="004257D6"/>
    <w:rsid w:val="0042735E"/>
    <w:rsid w:val="004307F1"/>
    <w:rsid w:val="00430DA2"/>
    <w:rsid w:val="00432380"/>
    <w:rsid w:val="00432740"/>
    <w:rsid w:val="00432A42"/>
    <w:rsid w:val="00433E63"/>
    <w:rsid w:val="00434BE2"/>
    <w:rsid w:val="004354E9"/>
    <w:rsid w:val="00435C19"/>
    <w:rsid w:val="00435C42"/>
    <w:rsid w:val="00437000"/>
    <w:rsid w:val="00437093"/>
    <w:rsid w:val="00437A99"/>
    <w:rsid w:val="004446E5"/>
    <w:rsid w:val="00444983"/>
    <w:rsid w:val="00444E0B"/>
    <w:rsid w:val="00444F8C"/>
    <w:rsid w:val="00445147"/>
    <w:rsid w:val="004453C9"/>
    <w:rsid w:val="00445A1C"/>
    <w:rsid w:val="00446217"/>
    <w:rsid w:val="004462AA"/>
    <w:rsid w:val="0044674B"/>
    <w:rsid w:val="00446771"/>
    <w:rsid w:val="00446963"/>
    <w:rsid w:val="00447C5E"/>
    <w:rsid w:val="00450032"/>
    <w:rsid w:val="0045070B"/>
    <w:rsid w:val="00451C9C"/>
    <w:rsid w:val="00453767"/>
    <w:rsid w:val="00453897"/>
    <w:rsid w:val="00454B84"/>
    <w:rsid w:val="0045517F"/>
    <w:rsid w:val="004555BE"/>
    <w:rsid w:val="00455F90"/>
    <w:rsid w:val="004567A8"/>
    <w:rsid w:val="00456EF9"/>
    <w:rsid w:val="00456FB2"/>
    <w:rsid w:val="0045793F"/>
    <w:rsid w:val="004605FC"/>
    <w:rsid w:val="0046072B"/>
    <w:rsid w:val="004607BA"/>
    <w:rsid w:val="00460DFE"/>
    <w:rsid w:val="00460E75"/>
    <w:rsid w:val="004619ED"/>
    <w:rsid w:val="00461FF4"/>
    <w:rsid w:val="004627CB"/>
    <w:rsid w:val="004649D6"/>
    <w:rsid w:val="004667D7"/>
    <w:rsid w:val="00466B68"/>
    <w:rsid w:val="00467069"/>
    <w:rsid w:val="0046764C"/>
    <w:rsid w:val="004678D4"/>
    <w:rsid w:val="00467BE8"/>
    <w:rsid w:val="004713E5"/>
    <w:rsid w:val="0047197D"/>
    <w:rsid w:val="00471C06"/>
    <w:rsid w:val="00471D9F"/>
    <w:rsid w:val="00471DD0"/>
    <w:rsid w:val="0047208B"/>
    <w:rsid w:val="00472352"/>
    <w:rsid w:val="004727D7"/>
    <w:rsid w:val="004736B9"/>
    <w:rsid w:val="00473B6E"/>
    <w:rsid w:val="00473C74"/>
    <w:rsid w:val="0047550E"/>
    <w:rsid w:val="00475FA8"/>
    <w:rsid w:val="004761B3"/>
    <w:rsid w:val="00476C4B"/>
    <w:rsid w:val="0047739E"/>
    <w:rsid w:val="00482059"/>
    <w:rsid w:val="004822A4"/>
    <w:rsid w:val="00483267"/>
    <w:rsid w:val="0048331E"/>
    <w:rsid w:val="004833FD"/>
    <w:rsid w:val="00483855"/>
    <w:rsid w:val="00483D3E"/>
    <w:rsid w:val="00483ED7"/>
    <w:rsid w:val="00484059"/>
    <w:rsid w:val="00484962"/>
    <w:rsid w:val="00484A65"/>
    <w:rsid w:val="0048584E"/>
    <w:rsid w:val="00486447"/>
    <w:rsid w:val="004865D5"/>
    <w:rsid w:val="00486D5B"/>
    <w:rsid w:val="00487123"/>
    <w:rsid w:val="0048781C"/>
    <w:rsid w:val="00487F3E"/>
    <w:rsid w:val="0049047F"/>
    <w:rsid w:val="004905B3"/>
    <w:rsid w:val="0049094C"/>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74C"/>
    <w:rsid w:val="004A58B2"/>
    <w:rsid w:val="004A66C7"/>
    <w:rsid w:val="004A6E92"/>
    <w:rsid w:val="004A715A"/>
    <w:rsid w:val="004A724B"/>
    <w:rsid w:val="004A7C06"/>
    <w:rsid w:val="004A7CBC"/>
    <w:rsid w:val="004B05D3"/>
    <w:rsid w:val="004B0CF0"/>
    <w:rsid w:val="004B27F2"/>
    <w:rsid w:val="004B2B5D"/>
    <w:rsid w:val="004B3891"/>
    <w:rsid w:val="004B3C6F"/>
    <w:rsid w:val="004B3D21"/>
    <w:rsid w:val="004B4C38"/>
    <w:rsid w:val="004B5426"/>
    <w:rsid w:val="004B5622"/>
    <w:rsid w:val="004B5839"/>
    <w:rsid w:val="004B5A21"/>
    <w:rsid w:val="004B6A0E"/>
    <w:rsid w:val="004B6CDB"/>
    <w:rsid w:val="004B6E27"/>
    <w:rsid w:val="004B73E3"/>
    <w:rsid w:val="004B7CB7"/>
    <w:rsid w:val="004C0378"/>
    <w:rsid w:val="004C05A8"/>
    <w:rsid w:val="004C12F0"/>
    <w:rsid w:val="004C13B5"/>
    <w:rsid w:val="004C2B9E"/>
    <w:rsid w:val="004C3F67"/>
    <w:rsid w:val="004C4FA4"/>
    <w:rsid w:val="004C509B"/>
    <w:rsid w:val="004C52CC"/>
    <w:rsid w:val="004C5480"/>
    <w:rsid w:val="004C5649"/>
    <w:rsid w:val="004C5B7A"/>
    <w:rsid w:val="004C660D"/>
    <w:rsid w:val="004C687C"/>
    <w:rsid w:val="004C702B"/>
    <w:rsid w:val="004C7705"/>
    <w:rsid w:val="004D0597"/>
    <w:rsid w:val="004D07C9"/>
    <w:rsid w:val="004D14E6"/>
    <w:rsid w:val="004D1F98"/>
    <w:rsid w:val="004D2105"/>
    <w:rsid w:val="004D221A"/>
    <w:rsid w:val="004D244F"/>
    <w:rsid w:val="004D2DE3"/>
    <w:rsid w:val="004D45C9"/>
    <w:rsid w:val="004D4C71"/>
    <w:rsid w:val="004D5606"/>
    <w:rsid w:val="004D57F1"/>
    <w:rsid w:val="004D6157"/>
    <w:rsid w:val="004D679B"/>
    <w:rsid w:val="004D73A3"/>
    <w:rsid w:val="004D785E"/>
    <w:rsid w:val="004E0214"/>
    <w:rsid w:val="004E0D65"/>
    <w:rsid w:val="004E118E"/>
    <w:rsid w:val="004E1D68"/>
    <w:rsid w:val="004E22D6"/>
    <w:rsid w:val="004E2E90"/>
    <w:rsid w:val="004E338D"/>
    <w:rsid w:val="004E33D2"/>
    <w:rsid w:val="004E5083"/>
    <w:rsid w:val="004E516B"/>
    <w:rsid w:val="004E5577"/>
    <w:rsid w:val="004E685B"/>
    <w:rsid w:val="004E6920"/>
    <w:rsid w:val="004E712D"/>
    <w:rsid w:val="004E7EAF"/>
    <w:rsid w:val="004F0D89"/>
    <w:rsid w:val="004F113B"/>
    <w:rsid w:val="004F1F5D"/>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6FFD"/>
    <w:rsid w:val="004F73A5"/>
    <w:rsid w:val="004F76F4"/>
    <w:rsid w:val="004F7DCE"/>
    <w:rsid w:val="005002A4"/>
    <w:rsid w:val="00501087"/>
    <w:rsid w:val="00501B00"/>
    <w:rsid w:val="00502CE9"/>
    <w:rsid w:val="00503992"/>
    <w:rsid w:val="005043E1"/>
    <w:rsid w:val="00504B87"/>
    <w:rsid w:val="00504E75"/>
    <w:rsid w:val="005058E9"/>
    <w:rsid w:val="00506CEC"/>
    <w:rsid w:val="005075FA"/>
    <w:rsid w:val="00510F75"/>
    <w:rsid w:val="00512121"/>
    <w:rsid w:val="005124B0"/>
    <w:rsid w:val="005125DD"/>
    <w:rsid w:val="0051287D"/>
    <w:rsid w:val="00512908"/>
    <w:rsid w:val="0051337F"/>
    <w:rsid w:val="0051371E"/>
    <w:rsid w:val="005137B8"/>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110"/>
    <w:rsid w:val="00541256"/>
    <w:rsid w:val="00541D8F"/>
    <w:rsid w:val="00542418"/>
    <w:rsid w:val="0054438E"/>
    <w:rsid w:val="00544BE9"/>
    <w:rsid w:val="00545823"/>
    <w:rsid w:val="00546EF4"/>
    <w:rsid w:val="0054785C"/>
    <w:rsid w:val="005501A1"/>
    <w:rsid w:val="0055053E"/>
    <w:rsid w:val="00550DD0"/>
    <w:rsid w:val="00551346"/>
    <w:rsid w:val="00551510"/>
    <w:rsid w:val="005515D2"/>
    <w:rsid w:val="00551ADC"/>
    <w:rsid w:val="00551C3E"/>
    <w:rsid w:val="00551DDD"/>
    <w:rsid w:val="0055249B"/>
    <w:rsid w:val="005528D7"/>
    <w:rsid w:val="00552D60"/>
    <w:rsid w:val="00553B83"/>
    <w:rsid w:val="005542BF"/>
    <w:rsid w:val="005542D7"/>
    <w:rsid w:val="00554361"/>
    <w:rsid w:val="005546C7"/>
    <w:rsid w:val="00555282"/>
    <w:rsid w:val="0055529E"/>
    <w:rsid w:val="005554DB"/>
    <w:rsid w:val="00555B31"/>
    <w:rsid w:val="00556DED"/>
    <w:rsid w:val="005570AD"/>
    <w:rsid w:val="005573A5"/>
    <w:rsid w:val="00557879"/>
    <w:rsid w:val="005579CB"/>
    <w:rsid w:val="00557C6C"/>
    <w:rsid w:val="005602B5"/>
    <w:rsid w:val="005609CE"/>
    <w:rsid w:val="0056153F"/>
    <w:rsid w:val="00561D38"/>
    <w:rsid w:val="00562A3C"/>
    <w:rsid w:val="005634D7"/>
    <w:rsid w:val="005646BF"/>
    <w:rsid w:val="005650FA"/>
    <w:rsid w:val="00566821"/>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A1D"/>
    <w:rsid w:val="00575C14"/>
    <w:rsid w:val="00576B52"/>
    <w:rsid w:val="00577104"/>
    <w:rsid w:val="00577754"/>
    <w:rsid w:val="00580326"/>
    <w:rsid w:val="0058038B"/>
    <w:rsid w:val="0058102B"/>
    <w:rsid w:val="005831DD"/>
    <w:rsid w:val="00583D3F"/>
    <w:rsid w:val="0058472F"/>
    <w:rsid w:val="00584912"/>
    <w:rsid w:val="00585448"/>
    <w:rsid w:val="005865D8"/>
    <w:rsid w:val="00586B75"/>
    <w:rsid w:val="00586DD7"/>
    <w:rsid w:val="00586F21"/>
    <w:rsid w:val="005916E3"/>
    <w:rsid w:val="00592F8C"/>
    <w:rsid w:val="005935E2"/>
    <w:rsid w:val="005936AE"/>
    <w:rsid w:val="005936AF"/>
    <w:rsid w:val="005939E4"/>
    <w:rsid w:val="005944E5"/>
    <w:rsid w:val="00594676"/>
    <w:rsid w:val="0059515E"/>
    <w:rsid w:val="0059528D"/>
    <w:rsid w:val="00595823"/>
    <w:rsid w:val="0059611C"/>
    <w:rsid w:val="00596C54"/>
    <w:rsid w:val="005A1030"/>
    <w:rsid w:val="005A133D"/>
    <w:rsid w:val="005A16FA"/>
    <w:rsid w:val="005A2057"/>
    <w:rsid w:val="005A2C0F"/>
    <w:rsid w:val="005A3E77"/>
    <w:rsid w:val="005A410F"/>
    <w:rsid w:val="005A5317"/>
    <w:rsid w:val="005A5B67"/>
    <w:rsid w:val="005A6718"/>
    <w:rsid w:val="005A6771"/>
    <w:rsid w:val="005A67E4"/>
    <w:rsid w:val="005A6F63"/>
    <w:rsid w:val="005A77C6"/>
    <w:rsid w:val="005A7971"/>
    <w:rsid w:val="005B0621"/>
    <w:rsid w:val="005B142A"/>
    <w:rsid w:val="005B17D5"/>
    <w:rsid w:val="005B21D8"/>
    <w:rsid w:val="005B249B"/>
    <w:rsid w:val="005B286F"/>
    <w:rsid w:val="005B288E"/>
    <w:rsid w:val="005B4B81"/>
    <w:rsid w:val="005B4EAD"/>
    <w:rsid w:val="005B5098"/>
    <w:rsid w:val="005B57AD"/>
    <w:rsid w:val="005B662F"/>
    <w:rsid w:val="005B7802"/>
    <w:rsid w:val="005B79EA"/>
    <w:rsid w:val="005B7CEE"/>
    <w:rsid w:val="005B7D0E"/>
    <w:rsid w:val="005C0B1C"/>
    <w:rsid w:val="005C225E"/>
    <w:rsid w:val="005C25B7"/>
    <w:rsid w:val="005C268E"/>
    <w:rsid w:val="005C3ADB"/>
    <w:rsid w:val="005C3EA0"/>
    <w:rsid w:val="005C4084"/>
    <w:rsid w:val="005C7656"/>
    <w:rsid w:val="005C7ADC"/>
    <w:rsid w:val="005D0520"/>
    <w:rsid w:val="005D1877"/>
    <w:rsid w:val="005D1DAC"/>
    <w:rsid w:val="005D2618"/>
    <w:rsid w:val="005D2E91"/>
    <w:rsid w:val="005D38FB"/>
    <w:rsid w:val="005D4640"/>
    <w:rsid w:val="005D4C90"/>
    <w:rsid w:val="005D5A2E"/>
    <w:rsid w:val="005D5EE8"/>
    <w:rsid w:val="005D5F7C"/>
    <w:rsid w:val="005D7283"/>
    <w:rsid w:val="005D7DC3"/>
    <w:rsid w:val="005E0079"/>
    <w:rsid w:val="005E01EC"/>
    <w:rsid w:val="005E066C"/>
    <w:rsid w:val="005E187A"/>
    <w:rsid w:val="005E2409"/>
    <w:rsid w:val="005E2C44"/>
    <w:rsid w:val="005E300B"/>
    <w:rsid w:val="005E3280"/>
    <w:rsid w:val="005E4399"/>
    <w:rsid w:val="005E472A"/>
    <w:rsid w:val="005E4A0B"/>
    <w:rsid w:val="005E5A4E"/>
    <w:rsid w:val="005E63BA"/>
    <w:rsid w:val="005E64D8"/>
    <w:rsid w:val="005E65D3"/>
    <w:rsid w:val="005E7140"/>
    <w:rsid w:val="005F0885"/>
    <w:rsid w:val="005F0E08"/>
    <w:rsid w:val="005F10BE"/>
    <w:rsid w:val="005F1896"/>
    <w:rsid w:val="005F1E5C"/>
    <w:rsid w:val="005F251E"/>
    <w:rsid w:val="005F2D51"/>
    <w:rsid w:val="005F3258"/>
    <w:rsid w:val="005F32D0"/>
    <w:rsid w:val="005F35E9"/>
    <w:rsid w:val="005F3DE6"/>
    <w:rsid w:val="005F47D9"/>
    <w:rsid w:val="005F48CD"/>
    <w:rsid w:val="005F6987"/>
    <w:rsid w:val="005F7962"/>
    <w:rsid w:val="005F7C46"/>
    <w:rsid w:val="00600348"/>
    <w:rsid w:val="00600AE6"/>
    <w:rsid w:val="00600BB7"/>
    <w:rsid w:val="00600E5D"/>
    <w:rsid w:val="006012B9"/>
    <w:rsid w:val="00602041"/>
    <w:rsid w:val="00602547"/>
    <w:rsid w:val="00604258"/>
    <w:rsid w:val="00605057"/>
    <w:rsid w:val="006050F1"/>
    <w:rsid w:val="006068EF"/>
    <w:rsid w:val="00606F23"/>
    <w:rsid w:val="00606F7E"/>
    <w:rsid w:val="00607113"/>
    <w:rsid w:val="0060743C"/>
    <w:rsid w:val="006079DE"/>
    <w:rsid w:val="00610758"/>
    <w:rsid w:val="0061083C"/>
    <w:rsid w:val="0061138D"/>
    <w:rsid w:val="006117C2"/>
    <w:rsid w:val="00611D7A"/>
    <w:rsid w:val="006124D8"/>
    <w:rsid w:val="00612F84"/>
    <w:rsid w:val="006138A6"/>
    <w:rsid w:val="00613BF9"/>
    <w:rsid w:val="00613D90"/>
    <w:rsid w:val="006145F1"/>
    <w:rsid w:val="00615149"/>
    <w:rsid w:val="006158E7"/>
    <w:rsid w:val="00615C80"/>
    <w:rsid w:val="00615EEE"/>
    <w:rsid w:val="00620B0F"/>
    <w:rsid w:val="00620C00"/>
    <w:rsid w:val="00621D26"/>
    <w:rsid w:val="00622936"/>
    <w:rsid w:val="00623FA7"/>
    <w:rsid w:val="00624331"/>
    <w:rsid w:val="00625940"/>
    <w:rsid w:val="00625CEF"/>
    <w:rsid w:val="00626108"/>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35EC2"/>
    <w:rsid w:val="00636D24"/>
    <w:rsid w:val="006375DA"/>
    <w:rsid w:val="006375E9"/>
    <w:rsid w:val="006407A8"/>
    <w:rsid w:val="00641134"/>
    <w:rsid w:val="006418C7"/>
    <w:rsid w:val="006429F8"/>
    <w:rsid w:val="006438A5"/>
    <w:rsid w:val="006439F7"/>
    <w:rsid w:val="00643D70"/>
    <w:rsid w:val="00643FDE"/>
    <w:rsid w:val="0064476B"/>
    <w:rsid w:val="00644C41"/>
    <w:rsid w:val="006450FA"/>
    <w:rsid w:val="00646458"/>
    <w:rsid w:val="0064645B"/>
    <w:rsid w:val="00646A89"/>
    <w:rsid w:val="00647E1E"/>
    <w:rsid w:val="00650229"/>
    <w:rsid w:val="006503D3"/>
    <w:rsid w:val="006505B2"/>
    <w:rsid w:val="006508B3"/>
    <w:rsid w:val="00651ED8"/>
    <w:rsid w:val="0065255F"/>
    <w:rsid w:val="00652E41"/>
    <w:rsid w:val="00653307"/>
    <w:rsid w:val="006537BF"/>
    <w:rsid w:val="0065397A"/>
    <w:rsid w:val="00653D47"/>
    <w:rsid w:val="0065407D"/>
    <w:rsid w:val="00654A1C"/>
    <w:rsid w:val="00655691"/>
    <w:rsid w:val="00655878"/>
    <w:rsid w:val="00656298"/>
    <w:rsid w:val="006571F2"/>
    <w:rsid w:val="0065745E"/>
    <w:rsid w:val="00657BE6"/>
    <w:rsid w:val="00657FD8"/>
    <w:rsid w:val="006600B5"/>
    <w:rsid w:val="0066041B"/>
    <w:rsid w:val="00661F1C"/>
    <w:rsid w:val="0066204D"/>
    <w:rsid w:val="006631D6"/>
    <w:rsid w:val="006631D9"/>
    <w:rsid w:val="00663B97"/>
    <w:rsid w:val="00663D48"/>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5A43"/>
    <w:rsid w:val="006765FF"/>
    <w:rsid w:val="00676B5B"/>
    <w:rsid w:val="0067727C"/>
    <w:rsid w:val="00680B70"/>
    <w:rsid w:val="00681497"/>
    <w:rsid w:val="00681CCB"/>
    <w:rsid w:val="00683590"/>
    <w:rsid w:val="00683A98"/>
    <w:rsid w:val="0068422A"/>
    <w:rsid w:val="0068462C"/>
    <w:rsid w:val="006846E4"/>
    <w:rsid w:val="00684C1F"/>
    <w:rsid w:val="006853A9"/>
    <w:rsid w:val="00685676"/>
    <w:rsid w:val="00685CB5"/>
    <w:rsid w:val="00686C9B"/>
    <w:rsid w:val="0068764D"/>
    <w:rsid w:val="006906C2"/>
    <w:rsid w:val="00690D77"/>
    <w:rsid w:val="00691D9A"/>
    <w:rsid w:val="00692207"/>
    <w:rsid w:val="00692A7A"/>
    <w:rsid w:val="006934FC"/>
    <w:rsid w:val="00693A52"/>
    <w:rsid w:val="00693F56"/>
    <w:rsid w:val="00694C3A"/>
    <w:rsid w:val="00694F02"/>
    <w:rsid w:val="00695B02"/>
    <w:rsid w:val="00696285"/>
    <w:rsid w:val="00696719"/>
    <w:rsid w:val="006A0DED"/>
    <w:rsid w:val="006A18B9"/>
    <w:rsid w:val="006A317A"/>
    <w:rsid w:val="006A34F4"/>
    <w:rsid w:val="006A3B64"/>
    <w:rsid w:val="006A4435"/>
    <w:rsid w:val="006A443D"/>
    <w:rsid w:val="006A47BA"/>
    <w:rsid w:val="006A4BC4"/>
    <w:rsid w:val="006A664F"/>
    <w:rsid w:val="006A6838"/>
    <w:rsid w:val="006A6996"/>
    <w:rsid w:val="006A6C31"/>
    <w:rsid w:val="006A6E56"/>
    <w:rsid w:val="006A77EA"/>
    <w:rsid w:val="006A7C20"/>
    <w:rsid w:val="006B007A"/>
    <w:rsid w:val="006B10DA"/>
    <w:rsid w:val="006B178C"/>
    <w:rsid w:val="006B188C"/>
    <w:rsid w:val="006B1CA7"/>
    <w:rsid w:val="006B2F6F"/>
    <w:rsid w:val="006B4939"/>
    <w:rsid w:val="006B497A"/>
    <w:rsid w:val="006B4EF4"/>
    <w:rsid w:val="006B5246"/>
    <w:rsid w:val="006B6503"/>
    <w:rsid w:val="006B742D"/>
    <w:rsid w:val="006B76AA"/>
    <w:rsid w:val="006C02F5"/>
    <w:rsid w:val="006C0439"/>
    <w:rsid w:val="006C09F2"/>
    <w:rsid w:val="006C0EE6"/>
    <w:rsid w:val="006C2487"/>
    <w:rsid w:val="006C2B1F"/>
    <w:rsid w:val="006C366D"/>
    <w:rsid w:val="006C3A2B"/>
    <w:rsid w:val="006C3B80"/>
    <w:rsid w:val="006C3E60"/>
    <w:rsid w:val="006C6939"/>
    <w:rsid w:val="006C7196"/>
    <w:rsid w:val="006C73D1"/>
    <w:rsid w:val="006C76A0"/>
    <w:rsid w:val="006D0082"/>
    <w:rsid w:val="006D059C"/>
    <w:rsid w:val="006D0D08"/>
    <w:rsid w:val="006D1D98"/>
    <w:rsid w:val="006D1E5C"/>
    <w:rsid w:val="006D22DB"/>
    <w:rsid w:val="006D3600"/>
    <w:rsid w:val="006D3886"/>
    <w:rsid w:val="006D39AD"/>
    <w:rsid w:val="006D5842"/>
    <w:rsid w:val="006D5D0F"/>
    <w:rsid w:val="006D5E29"/>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3B3E"/>
    <w:rsid w:val="006E449A"/>
    <w:rsid w:val="006E46B3"/>
    <w:rsid w:val="006E59BA"/>
    <w:rsid w:val="006E5D8E"/>
    <w:rsid w:val="006E68B8"/>
    <w:rsid w:val="006E7492"/>
    <w:rsid w:val="006F1D76"/>
    <w:rsid w:val="006F1DFE"/>
    <w:rsid w:val="006F2D17"/>
    <w:rsid w:val="006F3BB7"/>
    <w:rsid w:val="006F475C"/>
    <w:rsid w:val="006F47E4"/>
    <w:rsid w:val="006F495F"/>
    <w:rsid w:val="006F4DAF"/>
    <w:rsid w:val="006F4F8E"/>
    <w:rsid w:val="006F6366"/>
    <w:rsid w:val="006F6858"/>
    <w:rsid w:val="006F6E43"/>
    <w:rsid w:val="006F6EDB"/>
    <w:rsid w:val="006F6F67"/>
    <w:rsid w:val="006F736D"/>
    <w:rsid w:val="006F7573"/>
    <w:rsid w:val="006F77CF"/>
    <w:rsid w:val="006F7ADA"/>
    <w:rsid w:val="006F7FAB"/>
    <w:rsid w:val="00700BE2"/>
    <w:rsid w:val="007014BC"/>
    <w:rsid w:val="00702276"/>
    <w:rsid w:val="00702820"/>
    <w:rsid w:val="0070283A"/>
    <w:rsid w:val="00703478"/>
    <w:rsid w:val="00703490"/>
    <w:rsid w:val="00703CB7"/>
    <w:rsid w:val="00703F1B"/>
    <w:rsid w:val="00705FA1"/>
    <w:rsid w:val="007060C9"/>
    <w:rsid w:val="00706846"/>
    <w:rsid w:val="00706955"/>
    <w:rsid w:val="00706A8A"/>
    <w:rsid w:val="00707064"/>
    <w:rsid w:val="00707D3A"/>
    <w:rsid w:val="0071066D"/>
    <w:rsid w:val="00711232"/>
    <w:rsid w:val="00711557"/>
    <w:rsid w:val="007125B7"/>
    <w:rsid w:val="00712AA2"/>
    <w:rsid w:val="00712F5A"/>
    <w:rsid w:val="007132D7"/>
    <w:rsid w:val="007136BA"/>
    <w:rsid w:val="0071483E"/>
    <w:rsid w:val="00714E6D"/>
    <w:rsid w:val="00715452"/>
    <w:rsid w:val="007156C4"/>
    <w:rsid w:val="007162E1"/>
    <w:rsid w:val="007170D3"/>
    <w:rsid w:val="007174EE"/>
    <w:rsid w:val="00717748"/>
    <w:rsid w:val="007201E8"/>
    <w:rsid w:val="00720AED"/>
    <w:rsid w:val="00720CE4"/>
    <w:rsid w:val="00721602"/>
    <w:rsid w:val="00721BB2"/>
    <w:rsid w:val="00721CAA"/>
    <w:rsid w:val="00721E98"/>
    <w:rsid w:val="00722E90"/>
    <w:rsid w:val="007237E8"/>
    <w:rsid w:val="00723973"/>
    <w:rsid w:val="00723E7D"/>
    <w:rsid w:val="00724229"/>
    <w:rsid w:val="0072533D"/>
    <w:rsid w:val="0072549A"/>
    <w:rsid w:val="00726AB8"/>
    <w:rsid w:val="00726B94"/>
    <w:rsid w:val="007277FE"/>
    <w:rsid w:val="007304DD"/>
    <w:rsid w:val="00730FB0"/>
    <w:rsid w:val="007310F2"/>
    <w:rsid w:val="007316DF"/>
    <w:rsid w:val="00731A52"/>
    <w:rsid w:val="007320A6"/>
    <w:rsid w:val="00732AC5"/>
    <w:rsid w:val="00732E28"/>
    <w:rsid w:val="00733013"/>
    <w:rsid w:val="00733179"/>
    <w:rsid w:val="00733D85"/>
    <w:rsid w:val="007351F3"/>
    <w:rsid w:val="007359D7"/>
    <w:rsid w:val="007378BA"/>
    <w:rsid w:val="00737904"/>
    <w:rsid w:val="0074377F"/>
    <w:rsid w:val="00743D9B"/>
    <w:rsid w:val="00744523"/>
    <w:rsid w:val="007446F6"/>
    <w:rsid w:val="007459A5"/>
    <w:rsid w:val="00746224"/>
    <w:rsid w:val="00746407"/>
    <w:rsid w:val="007464A1"/>
    <w:rsid w:val="00746768"/>
    <w:rsid w:val="007468E1"/>
    <w:rsid w:val="00746DAC"/>
    <w:rsid w:val="007476CC"/>
    <w:rsid w:val="00747881"/>
    <w:rsid w:val="007503B9"/>
    <w:rsid w:val="007506E8"/>
    <w:rsid w:val="007507AB"/>
    <w:rsid w:val="007517F3"/>
    <w:rsid w:val="007524B1"/>
    <w:rsid w:val="0075286F"/>
    <w:rsid w:val="007538D1"/>
    <w:rsid w:val="00753A02"/>
    <w:rsid w:val="0075402D"/>
    <w:rsid w:val="00754097"/>
    <w:rsid w:val="00754197"/>
    <w:rsid w:val="0075478A"/>
    <w:rsid w:val="00754A67"/>
    <w:rsid w:val="0076002B"/>
    <w:rsid w:val="00761AD4"/>
    <w:rsid w:val="007625C2"/>
    <w:rsid w:val="007652AA"/>
    <w:rsid w:val="00765492"/>
    <w:rsid w:val="007659A7"/>
    <w:rsid w:val="00766154"/>
    <w:rsid w:val="007678AB"/>
    <w:rsid w:val="007678C0"/>
    <w:rsid w:val="00770016"/>
    <w:rsid w:val="007700E9"/>
    <w:rsid w:val="007707B2"/>
    <w:rsid w:val="00770B8B"/>
    <w:rsid w:val="00772BDE"/>
    <w:rsid w:val="00772EE9"/>
    <w:rsid w:val="00773C9F"/>
    <w:rsid w:val="00773E86"/>
    <w:rsid w:val="00774029"/>
    <w:rsid w:val="00774723"/>
    <w:rsid w:val="00774B66"/>
    <w:rsid w:val="00775151"/>
    <w:rsid w:val="007751E2"/>
    <w:rsid w:val="007755FD"/>
    <w:rsid w:val="00775648"/>
    <w:rsid w:val="007756E8"/>
    <w:rsid w:val="007764BF"/>
    <w:rsid w:val="00776B4A"/>
    <w:rsid w:val="00776D40"/>
    <w:rsid w:val="007778F6"/>
    <w:rsid w:val="007806CB"/>
    <w:rsid w:val="00780B3C"/>
    <w:rsid w:val="00782FBF"/>
    <w:rsid w:val="00783003"/>
    <w:rsid w:val="007831B3"/>
    <w:rsid w:val="00783551"/>
    <w:rsid w:val="00783725"/>
    <w:rsid w:val="007842DF"/>
    <w:rsid w:val="00785360"/>
    <w:rsid w:val="0078572C"/>
    <w:rsid w:val="00785739"/>
    <w:rsid w:val="00786556"/>
    <w:rsid w:val="00786A7D"/>
    <w:rsid w:val="007900A2"/>
    <w:rsid w:val="0079143F"/>
    <w:rsid w:val="007922F8"/>
    <w:rsid w:val="00792CD6"/>
    <w:rsid w:val="007931BA"/>
    <w:rsid w:val="00793961"/>
    <w:rsid w:val="00793E43"/>
    <w:rsid w:val="0079442D"/>
    <w:rsid w:val="00794441"/>
    <w:rsid w:val="00795E88"/>
    <w:rsid w:val="00796155"/>
    <w:rsid w:val="00796522"/>
    <w:rsid w:val="0079676C"/>
    <w:rsid w:val="00797D98"/>
    <w:rsid w:val="007A24C4"/>
    <w:rsid w:val="007A26B4"/>
    <w:rsid w:val="007A297A"/>
    <w:rsid w:val="007A2CCB"/>
    <w:rsid w:val="007A4999"/>
    <w:rsid w:val="007A4CD1"/>
    <w:rsid w:val="007A586E"/>
    <w:rsid w:val="007A5987"/>
    <w:rsid w:val="007A64FA"/>
    <w:rsid w:val="007A74D5"/>
    <w:rsid w:val="007A76A0"/>
    <w:rsid w:val="007A7DEF"/>
    <w:rsid w:val="007B1D70"/>
    <w:rsid w:val="007B25AA"/>
    <w:rsid w:val="007B3040"/>
    <w:rsid w:val="007B38BC"/>
    <w:rsid w:val="007B446A"/>
    <w:rsid w:val="007B4DDA"/>
    <w:rsid w:val="007B4E64"/>
    <w:rsid w:val="007B512A"/>
    <w:rsid w:val="007B5967"/>
    <w:rsid w:val="007B6045"/>
    <w:rsid w:val="007B6608"/>
    <w:rsid w:val="007B6720"/>
    <w:rsid w:val="007B744C"/>
    <w:rsid w:val="007B74F1"/>
    <w:rsid w:val="007B767D"/>
    <w:rsid w:val="007C0E1C"/>
    <w:rsid w:val="007C1493"/>
    <w:rsid w:val="007C1ABF"/>
    <w:rsid w:val="007C21C1"/>
    <w:rsid w:val="007C28BF"/>
    <w:rsid w:val="007C31E4"/>
    <w:rsid w:val="007C377C"/>
    <w:rsid w:val="007C382E"/>
    <w:rsid w:val="007C3D26"/>
    <w:rsid w:val="007C3D41"/>
    <w:rsid w:val="007C4D88"/>
    <w:rsid w:val="007C4F48"/>
    <w:rsid w:val="007C50C2"/>
    <w:rsid w:val="007C5239"/>
    <w:rsid w:val="007C6B55"/>
    <w:rsid w:val="007C71E1"/>
    <w:rsid w:val="007C7422"/>
    <w:rsid w:val="007D004B"/>
    <w:rsid w:val="007D10FB"/>
    <w:rsid w:val="007D1267"/>
    <w:rsid w:val="007D1573"/>
    <w:rsid w:val="007D180C"/>
    <w:rsid w:val="007D1F62"/>
    <w:rsid w:val="007D36F1"/>
    <w:rsid w:val="007D4827"/>
    <w:rsid w:val="007D49C0"/>
    <w:rsid w:val="007D54F5"/>
    <w:rsid w:val="007D5D6F"/>
    <w:rsid w:val="007D6BB2"/>
    <w:rsid w:val="007D7072"/>
    <w:rsid w:val="007E0279"/>
    <w:rsid w:val="007E06D6"/>
    <w:rsid w:val="007E2488"/>
    <w:rsid w:val="007E338F"/>
    <w:rsid w:val="007E3395"/>
    <w:rsid w:val="007E3B8F"/>
    <w:rsid w:val="007E42CE"/>
    <w:rsid w:val="007E4636"/>
    <w:rsid w:val="007E5498"/>
    <w:rsid w:val="007E5EB5"/>
    <w:rsid w:val="007E6913"/>
    <w:rsid w:val="007E6DBA"/>
    <w:rsid w:val="007E7FB5"/>
    <w:rsid w:val="007E7FB6"/>
    <w:rsid w:val="007F0E6B"/>
    <w:rsid w:val="007F11E8"/>
    <w:rsid w:val="007F12FC"/>
    <w:rsid w:val="007F1757"/>
    <w:rsid w:val="007F1803"/>
    <w:rsid w:val="007F2759"/>
    <w:rsid w:val="007F2F32"/>
    <w:rsid w:val="007F423E"/>
    <w:rsid w:val="007F4C64"/>
    <w:rsid w:val="007F4E74"/>
    <w:rsid w:val="007F749D"/>
    <w:rsid w:val="007F750E"/>
    <w:rsid w:val="007F7A8D"/>
    <w:rsid w:val="007F7ACC"/>
    <w:rsid w:val="00800559"/>
    <w:rsid w:val="00800D1C"/>
    <w:rsid w:val="00800DC6"/>
    <w:rsid w:val="00801AE7"/>
    <w:rsid w:val="00801B02"/>
    <w:rsid w:val="00802EB9"/>
    <w:rsid w:val="00803620"/>
    <w:rsid w:val="0080475E"/>
    <w:rsid w:val="00804A7D"/>
    <w:rsid w:val="0080603C"/>
    <w:rsid w:val="00807E69"/>
    <w:rsid w:val="00810766"/>
    <w:rsid w:val="00811EB2"/>
    <w:rsid w:val="00811FD1"/>
    <w:rsid w:val="00812F1C"/>
    <w:rsid w:val="00813407"/>
    <w:rsid w:val="0081387D"/>
    <w:rsid w:val="00814156"/>
    <w:rsid w:val="00814F98"/>
    <w:rsid w:val="00816D49"/>
    <w:rsid w:val="008172C7"/>
    <w:rsid w:val="00820598"/>
    <w:rsid w:val="00822F1A"/>
    <w:rsid w:val="00822F59"/>
    <w:rsid w:val="0082326C"/>
    <w:rsid w:val="008236A1"/>
    <w:rsid w:val="008268D6"/>
    <w:rsid w:val="00826975"/>
    <w:rsid w:val="00827086"/>
    <w:rsid w:val="00827178"/>
    <w:rsid w:val="00827BE8"/>
    <w:rsid w:val="0083056C"/>
    <w:rsid w:val="00830A11"/>
    <w:rsid w:val="0083139B"/>
    <w:rsid w:val="008316E1"/>
    <w:rsid w:val="00831764"/>
    <w:rsid w:val="0083178A"/>
    <w:rsid w:val="0083245A"/>
    <w:rsid w:val="00832522"/>
    <w:rsid w:val="00832EE8"/>
    <w:rsid w:val="00833076"/>
    <w:rsid w:val="00833ECB"/>
    <w:rsid w:val="008341DD"/>
    <w:rsid w:val="008349CA"/>
    <w:rsid w:val="00834F49"/>
    <w:rsid w:val="00835204"/>
    <w:rsid w:val="0083568C"/>
    <w:rsid w:val="0083606D"/>
    <w:rsid w:val="00836974"/>
    <w:rsid w:val="00837EEB"/>
    <w:rsid w:val="00840BDB"/>
    <w:rsid w:val="00840DB0"/>
    <w:rsid w:val="00841235"/>
    <w:rsid w:val="00841520"/>
    <w:rsid w:val="00841957"/>
    <w:rsid w:val="008420A0"/>
    <w:rsid w:val="008421D3"/>
    <w:rsid w:val="00842D43"/>
    <w:rsid w:val="00842F5B"/>
    <w:rsid w:val="00843B67"/>
    <w:rsid w:val="0084422A"/>
    <w:rsid w:val="00844600"/>
    <w:rsid w:val="00847222"/>
    <w:rsid w:val="00847343"/>
    <w:rsid w:val="00847DC1"/>
    <w:rsid w:val="00850575"/>
    <w:rsid w:val="00851729"/>
    <w:rsid w:val="008525BE"/>
    <w:rsid w:val="008529B5"/>
    <w:rsid w:val="008537FC"/>
    <w:rsid w:val="00853948"/>
    <w:rsid w:val="00853CCE"/>
    <w:rsid w:val="00854A8C"/>
    <w:rsid w:val="00855B68"/>
    <w:rsid w:val="00855D68"/>
    <w:rsid w:val="0085631C"/>
    <w:rsid w:val="0085641C"/>
    <w:rsid w:val="0085704E"/>
    <w:rsid w:val="00857558"/>
    <w:rsid w:val="0086138A"/>
    <w:rsid w:val="00861AEE"/>
    <w:rsid w:val="00862005"/>
    <w:rsid w:val="00862CFB"/>
    <w:rsid w:val="008643E9"/>
    <w:rsid w:val="00864971"/>
    <w:rsid w:val="00866805"/>
    <w:rsid w:val="00867572"/>
    <w:rsid w:val="0086790E"/>
    <w:rsid w:val="00867939"/>
    <w:rsid w:val="00867A9D"/>
    <w:rsid w:val="00867E72"/>
    <w:rsid w:val="00871775"/>
    <w:rsid w:val="00871780"/>
    <w:rsid w:val="00871FBC"/>
    <w:rsid w:val="0087216E"/>
    <w:rsid w:val="00872C69"/>
    <w:rsid w:val="00873AA0"/>
    <w:rsid w:val="00873C3E"/>
    <w:rsid w:val="00874105"/>
    <w:rsid w:val="00874E26"/>
    <w:rsid w:val="00876509"/>
    <w:rsid w:val="00876950"/>
    <w:rsid w:val="00876E09"/>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877BC"/>
    <w:rsid w:val="00890994"/>
    <w:rsid w:val="00890C7C"/>
    <w:rsid w:val="00890F8C"/>
    <w:rsid w:val="00891EA2"/>
    <w:rsid w:val="008922C2"/>
    <w:rsid w:val="00892701"/>
    <w:rsid w:val="00892D39"/>
    <w:rsid w:val="00892F98"/>
    <w:rsid w:val="0089345F"/>
    <w:rsid w:val="00893849"/>
    <w:rsid w:val="008946B7"/>
    <w:rsid w:val="00894BDB"/>
    <w:rsid w:val="00897872"/>
    <w:rsid w:val="00897DA2"/>
    <w:rsid w:val="008A0411"/>
    <w:rsid w:val="008A07B6"/>
    <w:rsid w:val="008A1CC0"/>
    <w:rsid w:val="008A2AEE"/>
    <w:rsid w:val="008A2F63"/>
    <w:rsid w:val="008A3555"/>
    <w:rsid w:val="008A4B74"/>
    <w:rsid w:val="008A503B"/>
    <w:rsid w:val="008A52FF"/>
    <w:rsid w:val="008A58C6"/>
    <w:rsid w:val="008A60C1"/>
    <w:rsid w:val="008A6681"/>
    <w:rsid w:val="008A6701"/>
    <w:rsid w:val="008A69B9"/>
    <w:rsid w:val="008A6A6E"/>
    <w:rsid w:val="008A6E23"/>
    <w:rsid w:val="008A701C"/>
    <w:rsid w:val="008A70FB"/>
    <w:rsid w:val="008A71C4"/>
    <w:rsid w:val="008A7C51"/>
    <w:rsid w:val="008A7E30"/>
    <w:rsid w:val="008A7EEB"/>
    <w:rsid w:val="008B03C4"/>
    <w:rsid w:val="008B0809"/>
    <w:rsid w:val="008B1A4E"/>
    <w:rsid w:val="008B2872"/>
    <w:rsid w:val="008B291E"/>
    <w:rsid w:val="008B2CE5"/>
    <w:rsid w:val="008B344E"/>
    <w:rsid w:val="008B36D0"/>
    <w:rsid w:val="008B479A"/>
    <w:rsid w:val="008B74AE"/>
    <w:rsid w:val="008B751B"/>
    <w:rsid w:val="008B7C9F"/>
    <w:rsid w:val="008C0CFF"/>
    <w:rsid w:val="008C187C"/>
    <w:rsid w:val="008C1998"/>
    <w:rsid w:val="008C1E98"/>
    <w:rsid w:val="008C2871"/>
    <w:rsid w:val="008C320D"/>
    <w:rsid w:val="008C45CA"/>
    <w:rsid w:val="008C4FF4"/>
    <w:rsid w:val="008C53F3"/>
    <w:rsid w:val="008C612B"/>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749"/>
    <w:rsid w:val="008D5BC8"/>
    <w:rsid w:val="008D5FF6"/>
    <w:rsid w:val="008D62F9"/>
    <w:rsid w:val="008D665E"/>
    <w:rsid w:val="008D6B8C"/>
    <w:rsid w:val="008E0711"/>
    <w:rsid w:val="008E0875"/>
    <w:rsid w:val="008E120E"/>
    <w:rsid w:val="008E12E1"/>
    <w:rsid w:val="008E18DD"/>
    <w:rsid w:val="008E29CE"/>
    <w:rsid w:val="008E2CB6"/>
    <w:rsid w:val="008E317F"/>
    <w:rsid w:val="008E4695"/>
    <w:rsid w:val="008E48DB"/>
    <w:rsid w:val="008E5844"/>
    <w:rsid w:val="008E5CF9"/>
    <w:rsid w:val="008E5F42"/>
    <w:rsid w:val="008E726F"/>
    <w:rsid w:val="008E79CD"/>
    <w:rsid w:val="008E7DBA"/>
    <w:rsid w:val="008F1DD5"/>
    <w:rsid w:val="008F2B18"/>
    <w:rsid w:val="008F2E09"/>
    <w:rsid w:val="008F2E96"/>
    <w:rsid w:val="008F316F"/>
    <w:rsid w:val="008F3493"/>
    <w:rsid w:val="008F3C0D"/>
    <w:rsid w:val="008F4441"/>
    <w:rsid w:val="008F5B85"/>
    <w:rsid w:val="008F7013"/>
    <w:rsid w:val="008F71F9"/>
    <w:rsid w:val="008F77B1"/>
    <w:rsid w:val="008F797E"/>
    <w:rsid w:val="008F7CD0"/>
    <w:rsid w:val="00900ECE"/>
    <w:rsid w:val="00900FA4"/>
    <w:rsid w:val="009029D6"/>
    <w:rsid w:val="00902CF9"/>
    <w:rsid w:val="009031F0"/>
    <w:rsid w:val="009032D3"/>
    <w:rsid w:val="009035C5"/>
    <w:rsid w:val="00904345"/>
    <w:rsid w:val="00904758"/>
    <w:rsid w:val="009051C8"/>
    <w:rsid w:val="00905409"/>
    <w:rsid w:val="00905879"/>
    <w:rsid w:val="00905B1B"/>
    <w:rsid w:val="00905B7E"/>
    <w:rsid w:val="0090616E"/>
    <w:rsid w:val="0090710A"/>
    <w:rsid w:val="009078C9"/>
    <w:rsid w:val="00910004"/>
    <w:rsid w:val="009117F7"/>
    <w:rsid w:val="009118A8"/>
    <w:rsid w:val="00912C24"/>
    <w:rsid w:val="00912C43"/>
    <w:rsid w:val="00912F93"/>
    <w:rsid w:val="00913C14"/>
    <w:rsid w:val="00914176"/>
    <w:rsid w:val="009141E0"/>
    <w:rsid w:val="009161A4"/>
    <w:rsid w:val="00916611"/>
    <w:rsid w:val="009173E2"/>
    <w:rsid w:val="0091792E"/>
    <w:rsid w:val="00917EC9"/>
    <w:rsid w:val="00917F92"/>
    <w:rsid w:val="0092003E"/>
    <w:rsid w:val="0092068F"/>
    <w:rsid w:val="00920974"/>
    <w:rsid w:val="00921CBD"/>
    <w:rsid w:val="00921F93"/>
    <w:rsid w:val="00922049"/>
    <w:rsid w:val="009222D0"/>
    <w:rsid w:val="00922D7C"/>
    <w:rsid w:val="009239BB"/>
    <w:rsid w:val="00923E0E"/>
    <w:rsid w:val="00924B93"/>
    <w:rsid w:val="0092516E"/>
    <w:rsid w:val="00926114"/>
    <w:rsid w:val="00926BF6"/>
    <w:rsid w:val="00927857"/>
    <w:rsid w:val="00930994"/>
    <w:rsid w:val="009312D2"/>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2CF"/>
    <w:rsid w:val="00942DAE"/>
    <w:rsid w:val="00942E79"/>
    <w:rsid w:val="009433E5"/>
    <w:rsid w:val="00943AAA"/>
    <w:rsid w:val="00943E81"/>
    <w:rsid w:val="00944011"/>
    <w:rsid w:val="009469EF"/>
    <w:rsid w:val="00946A28"/>
    <w:rsid w:val="009472FB"/>
    <w:rsid w:val="00950BB4"/>
    <w:rsid w:val="0095154E"/>
    <w:rsid w:val="009515AA"/>
    <w:rsid w:val="00951CDA"/>
    <w:rsid w:val="00951D25"/>
    <w:rsid w:val="00952DFC"/>
    <w:rsid w:val="00952EA5"/>
    <w:rsid w:val="009532B9"/>
    <w:rsid w:val="009539A8"/>
    <w:rsid w:val="0095464A"/>
    <w:rsid w:val="00954A16"/>
    <w:rsid w:val="00955911"/>
    <w:rsid w:val="00955C83"/>
    <w:rsid w:val="00955EC7"/>
    <w:rsid w:val="009568A4"/>
    <w:rsid w:val="009568A6"/>
    <w:rsid w:val="00956F3A"/>
    <w:rsid w:val="009576DD"/>
    <w:rsid w:val="00957800"/>
    <w:rsid w:val="00957989"/>
    <w:rsid w:val="009600AC"/>
    <w:rsid w:val="009607C8"/>
    <w:rsid w:val="009612A1"/>
    <w:rsid w:val="009617EF"/>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43F"/>
    <w:rsid w:val="0097454C"/>
    <w:rsid w:val="00974677"/>
    <w:rsid w:val="00974794"/>
    <w:rsid w:val="009749F3"/>
    <w:rsid w:val="00974B56"/>
    <w:rsid w:val="00974FA3"/>
    <w:rsid w:val="00975384"/>
    <w:rsid w:val="00975E6F"/>
    <w:rsid w:val="00980067"/>
    <w:rsid w:val="00980353"/>
    <w:rsid w:val="00981B7A"/>
    <w:rsid w:val="00982366"/>
    <w:rsid w:val="00982581"/>
    <w:rsid w:val="00982B90"/>
    <w:rsid w:val="00983665"/>
    <w:rsid w:val="0098370F"/>
    <w:rsid w:val="0098587F"/>
    <w:rsid w:val="00986033"/>
    <w:rsid w:val="0098622B"/>
    <w:rsid w:val="00986D61"/>
    <w:rsid w:val="00987F4F"/>
    <w:rsid w:val="0099001C"/>
    <w:rsid w:val="00990A84"/>
    <w:rsid w:val="00991380"/>
    <w:rsid w:val="00992570"/>
    <w:rsid w:val="00992ABA"/>
    <w:rsid w:val="00992F7D"/>
    <w:rsid w:val="009930E6"/>
    <w:rsid w:val="00993394"/>
    <w:rsid w:val="009935B7"/>
    <w:rsid w:val="009943A2"/>
    <w:rsid w:val="009946DE"/>
    <w:rsid w:val="0099570D"/>
    <w:rsid w:val="00995FD2"/>
    <w:rsid w:val="00996B70"/>
    <w:rsid w:val="00996D1C"/>
    <w:rsid w:val="00996F6C"/>
    <w:rsid w:val="00997275"/>
    <w:rsid w:val="00997584"/>
    <w:rsid w:val="00997F4A"/>
    <w:rsid w:val="009A1557"/>
    <w:rsid w:val="009A184B"/>
    <w:rsid w:val="009A1CFA"/>
    <w:rsid w:val="009A265A"/>
    <w:rsid w:val="009A32AB"/>
    <w:rsid w:val="009A4EE4"/>
    <w:rsid w:val="009A5309"/>
    <w:rsid w:val="009A5C52"/>
    <w:rsid w:val="009A5CEE"/>
    <w:rsid w:val="009A676C"/>
    <w:rsid w:val="009A6D0B"/>
    <w:rsid w:val="009A6DCA"/>
    <w:rsid w:val="009A722D"/>
    <w:rsid w:val="009A7356"/>
    <w:rsid w:val="009A7E5E"/>
    <w:rsid w:val="009B18B0"/>
    <w:rsid w:val="009B235D"/>
    <w:rsid w:val="009B25AB"/>
    <w:rsid w:val="009B2924"/>
    <w:rsid w:val="009B2BFE"/>
    <w:rsid w:val="009B30AB"/>
    <w:rsid w:val="009B3419"/>
    <w:rsid w:val="009B350B"/>
    <w:rsid w:val="009B3D4D"/>
    <w:rsid w:val="009B3D69"/>
    <w:rsid w:val="009B4276"/>
    <w:rsid w:val="009B5128"/>
    <w:rsid w:val="009B6FA1"/>
    <w:rsid w:val="009C086D"/>
    <w:rsid w:val="009C2D81"/>
    <w:rsid w:val="009C3424"/>
    <w:rsid w:val="009C387A"/>
    <w:rsid w:val="009C3C1E"/>
    <w:rsid w:val="009C3F6D"/>
    <w:rsid w:val="009C4FD9"/>
    <w:rsid w:val="009C525B"/>
    <w:rsid w:val="009C58B3"/>
    <w:rsid w:val="009C5D0A"/>
    <w:rsid w:val="009C5FA0"/>
    <w:rsid w:val="009C76BC"/>
    <w:rsid w:val="009D0574"/>
    <w:rsid w:val="009D0CD5"/>
    <w:rsid w:val="009D119A"/>
    <w:rsid w:val="009D3199"/>
    <w:rsid w:val="009D383D"/>
    <w:rsid w:val="009D4386"/>
    <w:rsid w:val="009D45FA"/>
    <w:rsid w:val="009D46D4"/>
    <w:rsid w:val="009D4749"/>
    <w:rsid w:val="009D5BEE"/>
    <w:rsid w:val="009D63F9"/>
    <w:rsid w:val="009D69DE"/>
    <w:rsid w:val="009D7893"/>
    <w:rsid w:val="009E0672"/>
    <w:rsid w:val="009E0733"/>
    <w:rsid w:val="009E0D45"/>
    <w:rsid w:val="009E122A"/>
    <w:rsid w:val="009E15D3"/>
    <w:rsid w:val="009E1821"/>
    <w:rsid w:val="009E199D"/>
    <w:rsid w:val="009E2618"/>
    <w:rsid w:val="009E2A13"/>
    <w:rsid w:val="009E337B"/>
    <w:rsid w:val="009E377D"/>
    <w:rsid w:val="009E3B3D"/>
    <w:rsid w:val="009E40F2"/>
    <w:rsid w:val="009E43D8"/>
    <w:rsid w:val="009E5207"/>
    <w:rsid w:val="009E6BC6"/>
    <w:rsid w:val="009E6DC2"/>
    <w:rsid w:val="009E7377"/>
    <w:rsid w:val="009E79AF"/>
    <w:rsid w:val="009F022B"/>
    <w:rsid w:val="009F1220"/>
    <w:rsid w:val="009F172B"/>
    <w:rsid w:val="009F2D17"/>
    <w:rsid w:val="009F3014"/>
    <w:rsid w:val="009F458D"/>
    <w:rsid w:val="009F4C95"/>
    <w:rsid w:val="009F5C3D"/>
    <w:rsid w:val="009F6450"/>
    <w:rsid w:val="009F64E2"/>
    <w:rsid w:val="009F7F5A"/>
    <w:rsid w:val="00A00098"/>
    <w:rsid w:val="00A007DD"/>
    <w:rsid w:val="00A0193D"/>
    <w:rsid w:val="00A01D03"/>
    <w:rsid w:val="00A03496"/>
    <w:rsid w:val="00A03576"/>
    <w:rsid w:val="00A04B92"/>
    <w:rsid w:val="00A0622B"/>
    <w:rsid w:val="00A06A12"/>
    <w:rsid w:val="00A06BFC"/>
    <w:rsid w:val="00A06E62"/>
    <w:rsid w:val="00A070BE"/>
    <w:rsid w:val="00A07ACA"/>
    <w:rsid w:val="00A10593"/>
    <w:rsid w:val="00A10749"/>
    <w:rsid w:val="00A10D9C"/>
    <w:rsid w:val="00A11BB1"/>
    <w:rsid w:val="00A11DA6"/>
    <w:rsid w:val="00A1299D"/>
    <w:rsid w:val="00A13A86"/>
    <w:rsid w:val="00A142CE"/>
    <w:rsid w:val="00A14313"/>
    <w:rsid w:val="00A14B71"/>
    <w:rsid w:val="00A14DA5"/>
    <w:rsid w:val="00A15393"/>
    <w:rsid w:val="00A16333"/>
    <w:rsid w:val="00A16A4C"/>
    <w:rsid w:val="00A16D72"/>
    <w:rsid w:val="00A21B43"/>
    <w:rsid w:val="00A21F55"/>
    <w:rsid w:val="00A21FB9"/>
    <w:rsid w:val="00A22E52"/>
    <w:rsid w:val="00A243EE"/>
    <w:rsid w:val="00A24DB4"/>
    <w:rsid w:val="00A25A04"/>
    <w:rsid w:val="00A26303"/>
    <w:rsid w:val="00A26861"/>
    <w:rsid w:val="00A2699F"/>
    <w:rsid w:val="00A26A1E"/>
    <w:rsid w:val="00A26DE2"/>
    <w:rsid w:val="00A270E0"/>
    <w:rsid w:val="00A27594"/>
    <w:rsid w:val="00A2785C"/>
    <w:rsid w:val="00A27D5A"/>
    <w:rsid w:val="00A30656"/>
    <w:rsid w:val="00A3088A"/>
    <w:rsid w:val="00A3180A"/>
    <w:rsid w:val="00A31998"/>
    <w:rsid w:val="00A31AC6"/>
    <w:rsid w:val="00A32248"/>
    <w:rsid w:val="00A32598"/>
    <w:rsid w:val="00A3277C"/>
    <w:rsid w:val="00A333FB"/>
    <w:rsid w:val="00A33D68"/>
    <w:rsid w:val="00A34915"/>
    <w:rsid w:val="00A36038"/>
    <w:rsid w:val="00A36EF0"/>
    <w:rsid w:val="00A376FA"/>
    <w:rsid w:val="00A402CF"/>
    <w:rsid w:val="00A40A30"/>
    <w:rsid w:val="00A40D69"/>
    <w:rsid w:val="00A40FC0"/>
    <w:rsid w:val="00A413AC"/>
    <w:rsid w:val="00A421BB"/>
    <w:rsid w:val="00A4419F"/>
    <w:rsid w:val="00A4422C"/>
    <w:rsid w:val="00A44325"/>
    <w:rsid w:val="00A44685"/>
    <w:rsid w:val="00A447B3"/>
    <w:rsid w:val="00A45996"/>
    <w:rsid w:val="00A4620C"/>
    <w:rsid w:val="00A46333"/>
    <w:rsid w:val="00A46784"/>
    <w:rsid w:val="00A47916"/>
    <w:rsid w:val="00A47E70"/>
    <w:rsid w:val="00A507A1"/>
    <w:rsid w:val="00A516F5"/>
    <w:rsid w:val="00A5279A"/>
    <w:rsid w:val="00A53213"/>
    <w:rsid w:val="00A53AA8"/>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83C"/>
    <w:rsid w:val="00A66938"/>
    <w:rsid w:val="00A670AB"/>
    <w:rsid w:val="00A671CE"/>
    <w:rsid w:val="00A677DD"/>
    <w:rsid w:val="00A7034E"/>
    <w:rsid w:val="00A719EC"/>
    <w:rsid w:val="00A71AE9"/>
    <w:rsid w:val="00A71C49"/>
    <w:rsid w:val="00A71FE2"/>
    <w:rsid w:val="00A7250A"/>
    <w:rsid w:val="00A725DB"/>
    <w:rsid w:val="00A72804"/>
    <w:rsid w:val="00A72AAE"/>
    <w:rsid w:val="00A72CFD"/>
    <w:rsid w:val="00A72DE1"/>
    <w:rsid w:val="00A730E8"/>
    <w:rsid w:val="00A73BFE"/>
    <w:rsid w:val="00A740DE"/>
    <w:rsid w:val="00A74B52"/>
    <w:rsid w:val="00A7551F"/>
    <w:rsid w:val="00A7613D"/>
    <w:rsid w:val="00A761CF"/>
    <w:rsid w:val="00A76292"/>
    <w:rsid w:val="00A766B8"/>
    <w:rsid w:val="00A76980"/>
    <w:rsid w:val="00A77EBC"/>
    <w:rsid w:val="00A81C95"/>
    <w:rsid w:val="00A8205B"/>
    <w:rsid w:val="00A8255B"/>
    <w:rsid w:val="00A82733"/>
    <w:rsid w:val="00A83254"/>
    <w:rsid w:val="00A833C6"/>
    <w:rsid w:val="00A83501"/>
    <w:rsid w:val="00A83ACE"/>
    <w:rsid w:val="00A83E7D"/>
    <w:rsid w:val="00A83ED4"/>
    <w:rsid w:val="00A855D6"/>
    <w:rsid w:val="00A863EE"/>
    <w:rsid w:val="00A866B0"/>
    <w:rsid w:val="00A86805"/>
    <w:rsid w:val="00A86B72"/>
    <w:rsid w:val="00A86C79"/>
    <w:rsid w:val="00A877DD"/>
    <w:rsid w:val="00A879FD"/>
    <w:rsid w:val="00A91591"/>
    <w:rsid w:val="00A928E5"/>
    <w:rsid w:val="00A92A37"/>
    <w:rsid w:val="00A930DB"/>
    <w:rsid w:val="00A934D0"/>
    <w:rsid w:val="00A93D67"/>
    <w:rsid w:val="00A942BA"/>
    <w:rsid w:val="00A94392"/>
    <w:rsid w:val="00A94E18"/>
    <w:rsid w:val="00A9545C"/>
    <w:rsid w:val="00A95754"/>
    <w:rsid w:val="00A959D2"/>
    <w:rsid w:val="00A96371"/>
    <w:rsid w:val="00A9721B"/>
    <w:rsid w:val="00A97330"/>
    <w:rsid w:val="00A97ACC"/>
    <w:rsid w:val="00A97C72"/>
    <w:rsid w:val="00AA024D"/>
    <w:rsid w:val="00AA0F57"/>
    <w:rsid w:val="00AA1358"/>
    <w:rsid w:val="00AA1C74"/>
    <w:rsid w:val="00AA1E75"/>
    <w:rsid w:val="00AA2860"/>
    <w:rsid w:val="00AA3A7F"/>
    <w:rsid w:val="00AA4C5E"/>
    <w:rsid w:val="00AA623E"/>
    <w:rsid w:val="00AA6730"/>
    <w:rsid w:val="00AA6A95"/>
    <w:rsid w:val="00AA6B8E"/>
    <w:rsid w:val="00AA729E"/>
    <w:rsid w:val="00AA73DA"/>
    <w:rsid w:val="00AA741A"/>
    <w:rsid w:val="00AA7DFA"/>
    <w:rsid w:val="00AB057B"/>
    <w:rsid w:val="00AB1572"/>
    <w:rsid w:val="00AB1D36"/>
    <w:rsid w:val="00AB2179"/>
    <w:rsid w:val="00AB2313"/>
    <w:rsid w:val="00AB275B"/>
    <w:rsid w:val="00AB3629"/>
    <w:rsid w:val="00AB37CE"/>
    <w:rsid w:val="00AB4399"/>
    <w:rsid w:val="00AB4891"/>
    <w:rsid w:val="00AB502E"/>
    <w:rsid w:val="00AC05D8"/>
    <w:rsid w:val="00AC179F"/>
    <w:rsid w:val="00AC193E"/>
    <w:rsid w:val="00AC2178"/>
    <w:rsid w:val="00AC2B26"/>
    <w:rsid w:val="00AC2C34"/>
    <w:rsid w:val="00AC32AC"/>
    <w:rsid w:val="00AC4067"/>
    <w:rsid w:val="00AC430F"/>
    <w:rsid w:val="00AC4535"/>
    <w:rsid w:val="00AC4E86"/>
    <w:rsid w:val="00AC5454"/>
    <w:rsid w:val="00AC6137"/>
    <w:rsid w:val="00AC6156"/>
    <w:rsid w:val="00AC6556"/>
    <w:rsid w:val="00AD039B"/>
    <w:rsid w:val="00AD0483"/>
    <w:rsid w:val="00AD0624"/>
    <w:rsid w:val="00AD0C9D"/>
    <w:rsid w:val="00AD1753"/>
    <w:rsid w:val="00AD1841"/>
    <w:rsid w:val="00AD2D57"/>
    <w:rsid w:val="00AD2F28"/>
    <w:rsid w:val="00AD3B6A"/>
    <w:rsid w:val="00AD4794"/>
    <w:rsid w:val="00AD482F"/>
    <w:rsid w:val="00AD530D"/>
    <w:rsid w:val="00AD776B"/>
    <w:rsid w:val="00AE0052"/>
    <w:rsid w:val="00AE1857"/>
    <w:rsid w:val="00AE20D4"/>
    <w:rsid w:val="00AE241C"/>
    <w:rsid w:val="00AE28EA"/>
    <w:rsid w:val="00AE2CC3"/>
    <w:rsid w:val="00AE2DDF"/>
    <w:rsid w:val="00AE2E0A"/>
    <w:rsid w:val="00AE30CF"/>
    <w:rsid w:val="00AE4202"/>
    <w:rsid w:val="00AE48D3"/>
    <w:rsid w:val="00AE5600"/>
    <w:rsid w:val="00AE5BB9"/>
    <w:rsid w:val="00AE5D3A"/>
    <w:rsid w:val="00AE6F49"/>
    <w:rsid w:val="00AE70C0"/>
    <w:rsid w:val="00AE7EA7"/>
    <w:rsid w:val="00AF0536"/>
    <w:rsid w:val="00AF1890"/>
    <w:rsid w:val="00AF18B2"/>
    <w:rsid w:val="00AF1ADD"/>
    <w:rsid w:val="00AF1F23"/>
    <w:rsid w:val="00AF3473"/>
    <w:rsid w:val="00AF45CD"/>
    <w:rsid w:val="00AF4A07"/>
    <w:rsid w:val="00AF4E18"/>
    <w:rsid w:val="00AF5322"/>
    <w:rsid w:val="00AF7298"/>
    <w:rsid w:val="00AF7515"/>
    <w:rsid w:val="00B00341"/>
    <w:rsid w:val="00B005B8"/>
    <w:rsid w:val="00B010E3"/>
    <w:rsid w:val="00B012D0"/>
    <w:rsid w:val="00B02171"/>
    <w:rsid w:val="00B0231D"/>
    <w:rsid w:val="00B02DCF"/>
    <w:rsid w:val="00B039EC"/>
    <w:rsid w:val="00B03BC7"/>
    <w:rsid w:val="00B03D70"/>
    <w:rsid w:val="00B048F8"/>
    <w:rsid w:val="00B05534"/>
    <w:rsid w:val="00B05B35"/>
    <w:rsid w:val="00B0670D"/>
    <w:rsid w:val="00B06C6A"/>
    <w:rsid w:val="00B075E1"/>
    <w:rsid w:val="00B077AB"/>
    <w:rsid w:val="00B07ABB"/>
    <w:rsid w:val="00B07D8B"/>
    <w:rsid w:val="00B07FFB"/>
    <w:rsid w:val="00B105D1"/>
    <w:rsid w:val="00B110AE"/>
    <w:rsid w:val="00B11128"/>
    <w:rsid w:val="00B1144E"/>
    <w:rsid w:val="00B1158E"/>
    <w:rsid w:val="00B12191"/>
    <w:rsid w:val="00B12290"/>
    <w:rsid w:val="00B13226"/>
    <w:rsid w:val="00B132C2"/>
    <w:rsid w:val="00B134CB"/>
    <w:rsid w:val="00B137BA"/>
    <w:rsid w:val="00B13CBD"/>
    <w:rsid w:val="00B13D06"/>
    <w:rsid w:val="00B140DB"/>
    <w:rsid w:val="00B14B62"/>
    <w:rsid w:val="00B15481"/>
    <w:rsid w:val="00B15ABB"/>
    <w:rsid w:val="00B15B9E"/>
    <w:rsid w:val="00B16A7A"/>
    <w:rsid w:val="00B16FD7"/>
    <w:rsid w:val="00B17456"/>
    <w:rsid w:val="00B174FB"/>
    <w:rsid w:val="00B178FE"/>
    <w:rsid w:val="00B17FD1"/>
    <w:rsid w:val="00B20373"/>
    <w:rsid w:val="00B204BE"/>
    <w:rsid w:val="00B20953"/>
    <w:rsid w:val="00B20A09"/>
    <w:rsid w:val="00B21279"/>
    <w:rsid w:val="00B21E5B"/>
    <w:rsid w:val="00B221D5"/>
    <w:rsid w:val="00B22560"/>
    <w:rsid w:val="00B2333A"/>
    <w:rsid w:val="00B235F4"/>
    <w:rsid w:val="00B252FB"/>
    <w:rsid w:val="00B26195"/>
    <w:rsid w:val="00B26D8E"/>
    <w:rsid w:val="00B27C5B"/>
    <w:rsid w:val="00B27C79"/>
    <w:rsid w:val="00B27F94"/>
    <w:rsid w:val="00B30825"/>
    <w:rsid w:val="00B30D09"/>
    <w:rsid w:val="00B31D02"/>
    <w:rsid w:val="00B31E2B"/>
    <w:rsid w:val="00B31ED2"/>
    <w:rsid w:val="00B3360C"/>
    <w:rsid w:val="00B33E69"/>
    <w:rsid w:val="00B347E8"/>
    <w:rsid w:val="00B34A43"/>
    <w:rsid w:val="00B34DBD"/>
    <w:rsid w:val="00B34FB1"/>
    <w:rsid w:val="00B35CC0"/>
    <w:rsid w:val="00B3659C"/>
    <w:rsid w:val="00B365B4"/>
    <w:rsid w:val="00B40512"/>
    <w:rsid w:val="00B41217"/>
    <w:rsid w:val="00B42B04"/>
    <w:rsid w:val="00B42D10"/>
    <w:rsid w:val="00B4445E"/>
    <w:rsid w:val="00B44656"/>
    <w:rsid w:val="00B44987"/>
    <w:rsid w:val="00B45A16"/>
    <w:rsid w:val="00B46BC1"/>
    <w:rsid w:val="00B47C0A"/>
    <w:rsid w:val="00B47E95"/>
    <w:rsid w:val="00B50132"/>
    <w:rsid w:val="00B50621"/>
    <w:rsid w:val="00B50707"/>
    <w:rsid w:val="00B51C50"/>
    <w:rsid w:val="00B52B4D"/>
    <w:rsid w:val="00B52D23"/>
    <w:rsid w:val="00B53817"/>
    <w:rsid w:val="00B53942"/>
    <w:rsid w:val="00B53C33"/>
    <w:rsid w:val="00B5411C"/>
    <w:rsid w:val="00B55129"/>
    <w:rsid w:val="00B55699"/>
    <w:rsid w:val="00B557B2"/>
    <w:rsid w:val="00B557CE"/>
    <w:rsid w:val="00B55A8D"/>
    <w:rsid w:val="00B55E48"/>
    <w:rsid w:val="00B56CB2"/>
    <w:rsid w:val="00B6023C"/>
    <w:rsid w:val="00B614F8"/>
    <w:rsid w:val="00B619BE"/>
    <w:rsid w:val="00B61D37"/>
    <w:rsid w:val="00B61FEB"/>
    <w:rsid w:val="00B625C5"/>
    <w:rsid w:val="00B628E4"/>
    <w:rsid w:val="00B6324B"/>
    <w:rsid w:val="00B64038"/>
    <w:rsid w:val="00B642D5"/>
    <w:rsid w:val="00B64CC3"/>
    <w:rsid w:val="00B65A9D"/>
    <w:rsid w:val="00B65EF1"/>
    <w:rsid w:val="00B667C5"/>
    <w:rsid w:val="00B67E51"/>
    <w:rsid w:val="00B67FBD"/>
    <w:rsid w:val="00B67FC0"/>
    <w:rsid w:val="00B704CB"/>
    <w:rsid w:val="00B705D1"/>
    <w:rsid w:val="00B70A82"/>
    <w:rsid w:val="00B718B2"/>
    <w:rsid w:val="00B71F0A"/>
    <w:rsid w:val="00B7221F"/>
    <w:rsid w:val="00B73319"/>
    <w:rsid w:val="00B7399C"/>
    <w:rsid w:val="00B73A32"/>
    <w:rsid w:val="00B73C36"/>
    <w:rsid w:val="00B74D33"/>
    <w:rsid w:val="00B7529A"/>
    <w:rsid w:val="00B75A4C"/>
    <w:rsid w:val="00B75E55"/>
    <w:rsid w:val="00B77537"/>
    <w:rsid w:val="00B777D9"/>
    <w:rsid w:val="00B779CD"/>
    <w:rsid w:val="00B77F3E"/>
    <w:rsid w:val="00B80236"/>
    <w:rsid w:val="00B8063A"/>
    <w:rsid w:val="00B808CE"/>
    <w:rsid w:val="00B80A79"/>
    <w:rsid w:val="00B80EFD"/>
    <w:rsid w:val="00B80FF9"/>
    <w:rsid w:val="00B8244B"/>
    <w:rsid w:val="00B82661"/>
    <w:rsid w:val="00B82E23"/>
    <w:rsid w:val="00B83BC7"/>
    <w:rsid w:val="00B83F14"/>
    <w:rsid w:val="00B847AA"/>
    <w:rsid w:val="00B84852"/>
    <w:rsid w:val="00B86576"/>
    <w:rsid w:val="00B869E4"/>
    <w:rsid w:val="00B87873"/>
    <w:rsid w:val="00B903F4"/>
    <w:rsid w:val="00B9097E"/>
    <w:rsid w:val="00B90FD9"/>
    <w:rsid w:val="00B91BC7"/>
    <w:rsid w:val="00B93D8B"/>
    <w:rsid w:val="00B96350"/>
    <w:rsid w:val="00B966AE"/>
    <w:rsid w:val="00B971F2"/>
    <w:rsid w:val="00B97C5D"/>
    <w:rsid w:val="00BA030D"/>
    <w:rsid w:val="00BA06E3"/>
    <w:rsid w:val="00BA07B0"/>
    <w:rsid w:val="00BA0C8C"/>
    <w:rsid w:val="00BA109A"/>
    <w:rsid w:val="00BA1642"/>
    <w:rsid w:val="00BA203C"/>
    <w:rsid w:val="00BA28CF"/>
    <w:rsid w:val="00BA2BA4"/>
    <w:rsid w:val="00BA331C"/>
    <w:rsid w:val="00BA3349"/>
    <w:rsid w:val="00BA350E"/>
    <w:rsid w:val="00BA3CA4"/>
    <w:rsid w:val="00BA3D72"/>
    <w:rsid w:val="00BA46DF"/>
    <w:rsid w:val="00BA4A52"/>
    <w:rsid w:val="00BA4A56"/>
    <w:rsid w:val="00BA4FB5"/>
    <w:rsid w:val="00BA516E"/>
    <w:rsid w:val="00BA527E"/>
    <w:rsid w:val="00BA6D64"/>
    <w:rsid w:val="00BB03C5"/>
    <w:rsid w:val="00BB0494"/>
    <w:rsid w:val="00BB066A"/>
    <w:rsid w:val="00BB1556"/>
    <w:rsid w:val="00BB17F8"/>
    <w:rsid w:val="00BB32AA"/>
    <w:rsid w:val="00BB399B"/>
    <w:rsid w:val="00BB3BCB"/>
    <w:rsid w:val="00BB4CBA"/>
    <w:rsid w:val="00BB5613"/>
    <w:rsid w:val="00BB6430"/>
    <w:rsid w:val="00BB6A53"/>
    <w:rsid w:val="00BB6B31"/>
    <w:rsid w:val="00BC0C0F"/>
    <w:rsid w:val="00BC0E02"/>
    <w:rsid w:val="00BC15A4"/>
    <w:rsid w:val="00BC234F"/>
    <w:rsid w:val="00BC2B72"/>
    <w:rsid w:val="00BC35B5"/>
    <w:rsid w:val="00BC39B6"/>
    <w:rsid w:val="00BC39FF"/>
    <w:rsid w:val="00BC4269"/>
    <w:rsid w:val="00BC5AC5"/>
    <w:rsid w:val="00BC5F50"/>
    <w:rsid w:val="00BC6C4E"/>
    <w:rsid w:val="00BC6F16"/>
    <w:rsid w:val="00BC7320"/>
    <w:rsid w:val="00BC7455"/>
    <w:rsid w:val="00BD0D54"/>
    <w:rsid w:val="00BD0E0B"/>
    <w:rsid w:val="00BD1674"/>
    <w:rsid w:val="00BD228B"/>
    <w:rsid w:val="00BD279D"/>
    <w:rsid w:val="00BD2E6B"/>
    <w:rsid w:val="00BD36FB"/>
    <w:rsid w:val="00BD3A92"/>
    <w:rsid w:val="00BD45DF"/>
    <w:rsid w:val="00BD5A00"/>
    <w:rsid w:val="00BD5AE8"/>
    <w:rsid w:val="00BD5BB9"/>
    <w:rsid w:val="00BD5E3C"/>
    <w:rsid w:val="00BD64F8"/>
    <w:rsid w:val="00BD7C90"/>
    <w:rsid w:val="00BE02D9"/>
    <w:rsid w:val="00BE0A74"/>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6C51"/>
    <w:rsid w:val="00BF735F"/>
    <w:rsid w:val="00C0058C"/>
    <w:rsid w:val="00C011FD"/>
    <w:rsid w:val="00C022F3"/>
    <w:rsid w:val="00C02CCB"/>
    <w:rsid w:val="00C04139"/>
    <w:rsid w:val="00C041DD"/>
    <w:rsid w:val="00C042AF"/>
    <w:rsid w:val="00C05119"/>
    <w:rsid w:val="00C0547A"/>
    <w:rsid w:val="00C06126"/>
    <w:rsid w:val="00C067DA"/>
    <w:rsid w:val="00C06C41"/>
    <w:rsid w:val="00C075D7"/>
    <w:rsid w:val="00C0769A"/>
    <w:rsid w:val="00C078F6"/>
    <w:rsid w:val="00C11121"/>
    <w:rsid w:val="00C11676"/>
    <w:rsid w:val="00C11712"/>
    <w:rsid w:val="00C138D6"/>
    <w:rsid w:val="00C1424A"/>
    <w:rsid w:val="00C152A1"/>
    <w:rsid w:val="00C155B2"/>
    <w:rsid w:val="00C168C6"/>
    <w:rsid w:val="00C16A56"/>
    <w:rsid w:val="00C17D9F"/>
    <w:rsid w:val="00C20182"/>
    <w:rsid w:val="00C20F4E"/>
    <w:rsid w:val="00C2176F"/>
    <w:rsid w:val="00C2412B"/>
    <w:rsid w:val="00C2448E"/>
    <w:rsid w:val="00C2498E"/>
    <w:rsid w:val="00C24E1D"/>
    <w:rsid w:val="00C25E8F"/>
    <w:rsid w:val="00C27033"/>
    <w:rsid w:val="00C27DD1"/>
    <w:rsid w:val="00C30537"/>
    <w:rsid w:val="00C3127D"/>
    <w:rsid w:val="00C31C10"/>
    <w:rsid w:val="00C322F9"/>
    <w:rsid w:val="00C32966"/>
    <w:rsid w:val="00C32BFB"/>
    <w:rsid w:val="00C33600"/>
    <w:rsid w:val="00C342E5"/>
    <w:rsid w:val="00C344DF"/>
    <w:rsid w:val="00C34C00"/>
    <w:rsid w:val="00C35325"/>
    <w:rsid w:val="00C355F0"/>
    <w:rsid w:val="00C35742"/>
    <w:rsid w:val="00C35958"/>
    <w:rsid w:val="00C36150"/>
    <w:rsid w:val="00C3654D"/>
    <w:rsid w:val="00C3675B"/>
    <w:rsid w:val="00C367B1"/>
    <w:rsid w:val="00C37A62"/>
    <w:rsid w:val="00C402BB"/>
    <w:rsid w:val="00C40EBA"/>
    <w:rsid w:val="00C41902"/>
    <w:rsid w:val="00C42574"/>
    <w:rsid w:val="00C42C85"/>
    <w:rsid w:val="00C42D5A"/>
    <w:rsid w:val="00C42D6F"/>
    <w:rsid w:val="00C4539D"/>
    <w:rsid w:val="00C45879"/>
    <w:rsid w:val="00C458AC"/>
    <w:rsid w:val="00C45D94"/>
    <w:rsid w:val="00C460F5"/>
    <w:rsid w:val="00C4727C"/>
    <w:rsid w:val="00C474FD"/>
    <w:rsid w:val="00C4791F"/>
    <w:rsid w:val="00C47F2E"/>
    <w:rsid w:val="00C51704"/>
    <w:rsid w:val="00C52735"/>
    <w:rsid w:val="00C52CA4"/>
    <w:rsid w:val="00C53016"/>
    <w:rsid w:val="00C5442E"/>
    <w:rsid w:val="00C54BEB"/>
    <w:rsid w:val="00C5571D"/>
    <w:rsid w:val="00C55BB8"/>
    <w:rsid w:val="00C55D04"/>
    <w:rsid w:val="00C55EA2"/>
    <w:rsid w:val="00C561BA"/>
    <w:rsid w:val="00C56212"/>
    <w:rsid w:val="00C56631"/>
    <w:rsid w:val="00C576FC"/>
    <w:rsid w:val="00C604D9"/>
    <w:rsid w:val="00C60C2F"/>
    <w:rsid w:val="00C613E6"/>
    <w:rsid w:val="00C61C41"/>
    <w:rsid w:val="00C62386"/>
    <w:rsid w:val="00C62543"/>
    <w:rsid w:val="00C6290F"/>
    <w:rsid w:val="00C63735"/>
    <w:rsid w:val="00C63C1A"/>
    <w:rsid w:val="00C63CFE"/>
    <w:rsid w:val="00C64816"/>
    <w:rsid w:val="00C66D36"/>
    <w:rsid w:val="00C673DC"/>
    <w:rsid w:val="00C67B92"/>
    <w:rsid w:val="00C70482"/>
    <w:rsid w:val="00C70CC2"/>
    <w:rsid w:val="00C70E6E"/>
    <w:rsid w:val="00C71670"/>
    <w:rsid w:val="00C716CA"/>
    <w:rsid w:val="00C72452"/>
    <w:rsid w:val="00C7264B"/>
    <w:rsid w:val="00C726C9"/>
    <w:rsid w:val="00C73295"/>
    <w:rsid w:val="00C73639"/>
    <w:rsid w:val="00C73AB5"/>
    <w:rsid w:val="00C73B5C"/>
    <w:rsid w:val="00C73C42"/>
    <w:rsid w:val="00C74002"/>
    <w:rsid w:val="00C74835"/>
    <w:rsid w:val="00C7493C"/>
    <w:rsid w:val="00C74A6E"/>
    <w:rsid w:val="00C75711"/>
    <w:rsid w:val="00C7598D"/>
    <w:rsid w:val="00C76E6C"/>
    <w:rsid w:val="00C77347"/>
    <w:rsid w:val="00C774D3"/>
    <w:rsid w:val="00C77D4A"/>
    <w:rsid w:val="00C80227"/>
    <w:rsid w:val="00C8027C"/>
    <w:rsid w:val="00C806AD"/>
    <w:rsid w:val="00C806E9"/>
    <w:rsid w:val="00C809B9"/>
    <w:rsid w:val="00C81287"/>
    <w:rsid w:val="00C81576"/>
    <w:rsid w:val="00C82192"/>
    <w:rsid w:val="00C82558"/>
    <w:rsid w:val="00C82EB4"/>
    <w:rsid w:val="00C83013"/>
    <w:rsid w:val="00C84DC4"/>
    <w:rsid w:val="00C854A8"/>
    <w:rsid w:val="00C85755"/>
    <w:rsid w:val="00C860CA"/>
    <w:rsid w:val="00C860D2"/>
    <w:rsid w:val="00C8633B"/>
    <w:rsid w:val="00C86957"/>
    <w:rsid w:val="00C90E8B"/>
    <w:rsid w:val="00C9170E"/>
    <w:rsid w:val="00C9178B"/>
    <w:rsid w:val="00C92086"/>
    <w:rsid w:val="00C9231B"/>
    <w:rsid w:val="00C92420"/>
    <w:rsid w:val="00C93080"/>
    <w:rsid w:val="00C950C5"/>
    <w:rsid w:val="00C95985"/>
    <w:rsid w:val="00C95A02"/>
    <w:rsid w:val="00C95DEA"/>
    <w:rsid w:val="00C95E7A"/>
    <w:rsid w:val="00C96D20"/>
    <w:rsid w:val="00CA0FE8"/>
    <w:rsid w:val="00CA115B"/>
    <w:rsid w:val="00CA1196"/>
    <w:rsid w:val="00CA15A1"/>
    <w:rsid w:val="00CA18DA"/>
    <w:rsid w:val="00CA1F55"/>
    <w:rsid w:val="00CA2621"/>
    <w:rsid w:val="00CA26C0"/>
    <w:rsid w:val="00CA279C"/>
    <w:rsid w:val="00CA2ED0"/>
    <w:rsid w:val="00CA2FAB"/>
    <w:rsid w:val="00CA3678"/>
    <w:rsid w:val="00CA48F6"/>
    <w:rsid w:val="00CA4B03"/>
    <w:rsid w:val="00CA4B90"/>
    <w:rsid w:val="00CA4E0C"/>
    <w:rsid w:val="00CA503C"/>
    <w:rsid w:val="00CA50A6"/>
    <w:rsid w:val="00CA5256"/>
    <w:rsid w:val="00CA5422"/>
    <w:rsid w:val="00CA66EA"/>
    <w:rsid w:val="00CA7256"/>
    <w:rsid w:val="00CA7E34"/>
    <w:rsid w:val="00CB11E0"/>
    <w:rsid w:val="00CB1F2F"/>
    <w:rsid w:val="00CB33D7"/>
    <w:rsid w:val="00CB3714"/>
    <w:rsid w:val="00CB38C6"/>
    <w:rsid w:val="00CB3F18"/>
    <w:rsid w:val="00CB4DE2"/>
    <w:rsid w:val="00CB56AE"/>
    <w:rsid w:val="00CB5818"/>
    <w:rsid w:val="00CB599B"/>
    <w:rsid w:val="00CB7C74"/>
    <w:rsid w:val="00CC004A"/>
    <w:rsid w:val="00CC1845"/>
    <w:rsid w:val="00CC1B29"/>
    <w:rsid w:val="00CC2812"/>
    <w:rsid w:val="00CC2F02"/>
    <w:rsid w:val="00CC475F"/>
    <w:rsid w:val="00CC51A2"/>
    <w:rsid w:val="00CC53CF"/>
    <w:rsid w:val="00CC6082"/>
    <w:rsid w:val="00CC6341"/>
    <w:rsid w:val="00CC6C6E"/>
    <w:rsid w:val="00CC76E6"/>
    <w:rsid w:val="00CC7FD1"/>
    <w:rsid w:val="00CC7FFB"/>
    <w:rsid w:val="00CD01E6"/>
    <w:rsid w:val="00CD05C8"/>
    <w:rsid w:val="00CD06F2"/>
    <w:rsid w:val="00CD1A92"/>
    <w:rsid w:val="00CD1DD1"/>
    <w:rsid w:val="00CD1F55"/>
    <w:rsid w:val="00CD2A1A"/>
    <w:rsid w:val="00CD3945"/>
    <w:rsid w:val="00CD3E2D"/>
    <w:rsid w:val="00CD3F57"/>
    <w:rsid w:val="00CD4E97"/>
    <w:rsid w:val="00CD4EA9"/>
    <w:rsid w:val="00CD5B36"/>
    <w:rsid w:val="00CD69CD"/>
    <w:rsid w:val="00CD6A38"/>
    <w:rsid w:val="00CD6ED2"/>
    <w:rsid w:val="00CD7347"/>
    <w:rsid w:val="00CD7DBF"/>
    <w:rsid w:val="00CE00F7"/>
    <w:rsid w:val="00CE0A18"/>
    <w:rsid w:val="00CE1A22"/>
    <w:rsid w:val="00CE271B"/>
    <w:rsid w:val="00CE271F"/>
    <w:rsid w:val="00CE2781"/>
    <w:rsid w:val="00CE320E"/>
    <w:rsid w:val="00CE33DA"/>
    <w:rsid w:val="00CE3BE7"/>
    <w:rsid w:val="00CE3C10"/>
    <w:rsid w:val="00CE3DFF"/>
    <w:rsid w:val="00CE4702"/>
    <w:rsid w:val="00CE4861"/>
    <w:rsid w:val="00CE4EBD"/>
    <w:rsid w:val="00CE5D62"/>
    <w:rsid w:val="00CE6174"/>
    <w:rsid w:val="00CE6634"/>
    <w:rsid w:val="00CE68CE"/>
    <w:rsid w:val="00CE6EDE"/>
    <w:rsid w:val="00CE73F7"/>
    <w:rsid w:val="00CF0296"/>
    <w:rsid w:val="00CF0BD5"/>
    <w:rsid w:val="00CF1B11"/>
    <w:rsid w:val="00CF374A"/>
    <w:rsid w:val="00CF3B96"/>
    <w:rsid w:val="00CF3CCB"/>
    <w:rsid w:val="00CF4B0C"/>
    <w:rsid w:val="00CF5168"/>
    <w:rsid w:val="00CF58AC"/>
    <w:rsid w:val="00CF62BB"/>
    <w:rsid w:val="00CF63CD"/>
    <w:rsid w:val="00CF6DF5"/>
    <w:rsid w:val="00CF7357"/>
    <w:rsid w:val="00CF7811"/>
    <w:rsid w:val="00CF7880"/>
    <w:rsid w:val="00CF7AA4"/>
    <w:rsid w:val="00CF7CA9"/>
    <w:rsid w:val="00D0140B"/>
    <w:rsid w:val="00D01FC4"/>
    <w:rsid w:val="00D020D2"/>
    <w:rsid w:val="00D0244C"/>
    <w:rsid w:val="00D0291E"/>
    <w:rsid w:val="00D038F2"/>
    <w:rsid w:val="00D045B1"/>
    <w:rsid w:val="00D051A3"/>
    <w:rsid w:val="00D0592B"/>
    <w:rsid w:val="00D06A65"/>
    <w:rsid w:val="00D10315"/>
    <w:rsid w:val="00D10652"/>
    <w:rsid w:val="00D1115D"/>
    <w:rsid w:val="00D12684"/>
    <w:rsid w:val="00D13AF7"/>
    <w:rsid w:val="00D14BDC"/>
    <w:rsid w:val="00D14D2B"/>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48E"/>
    <w:rsid w:val="00D27B3D"/>
    <w:rsid w:val="00D30F2B"/>
    <w:rsid w:val="00D317C2"/>
    <w:rsid w:val="00D32033"/>
    <w:rsid w:val="00D322C4"/>
    <w:rsid w:val="00D32B0C"/>
    <w:rsid w:val="00D34018"/>
    <w:rsid w:val="00D34B96"/>
    <w:rsid w:val="00D355E1"/>
    <w:rsid w:val="00D3628D"/>
    <w:rsid w:val="00D36D97"/>
    <w:rsid w:val="00D377E1"/>
    <w:rsid w:val="00D40C3D"/>
    <w:rsid w:val="00D413F6"/>
    <w:rsid w:val="00D41622"/>
    <w:rsid w:val="00D419DB"/>
    <w:rsid w:val="00D4243A"/>
    <w:rsid w:val="00D4400E"/>
    <w:rsid w:val="00D44952"/>
    <w:rsid w:val="00D45752"/>
    <w:rsid w:val="00D457D8"/>
    <w:rsid w:val="00D45BE9"/>
    <w:rsid w:val="00D46F3D"/>
    <w:rsid w:val="00D47A6F"/>
    <w:rsid w:val="00D47B5E"/>
    <w:rsid w:val="00D500FB"/>
    <w:rsid w:val="00D504D2"/>
    <w:rsid w:val="00D507C5"/>
    <w:rsid w:val="00D50E9F"/>
    <w:rsid w:val="00D51DA3"/>
    <w:rsid w:val="00D5234E"/>
    <w:rsid w:val="00D525F3"/>
    <w:rsid w:val="00D52DEF"/>
    <w:rsid w:val="00D5505E"/>
    <w:rsid w:val="00D55157"/>
    <w:rsid w:val="00D55F02"/>
    <w:rsid w:val="00D56017"/>
    <w:rsid w:val="00D56595"/>
    <w:rsid w:val="00D56B35"/>
    <w:rsid w:val="00D56DFE"/>
    <w:rsid w:val="00D60117"/>
    <w:rsid w:val="00D61B51"/>
    <w:rsid w:val="00D61CFF"/>
    <w:rsid w:val="00D61E64"/>
    <w:rsid w:val="00D6360C"/>
    <w:rsid w:val="00D63F10"/>
    <w:rsid w:val="00D64593"/>
    <w:rsid w:val="00D64714"/>
    <w:rsid w:val="00D65A87"/>
    <w:rsid w:val="00D66BC4"/>
    <w:rsid w:val="00D66DB4"/>
    <w:rsid w:val="00D67393"/>
    <w:rsid w:val="00D67E08"/>
    <w:rsid w:val="00D7032C"/>
    <w:rsid w:val="00D70675"/>
    <w:rsid w:val="00D7067B"/>
    <w:rsid w:val="00D712EC"/>
    <w:rsid w:val="00D7175C"/>
    <w:rsid w:val="00D71DF8"/>
    <w:rsid w:val="00D72B2E"/>
    <w:rsid w:val="00D73EE4"/>
    <w:rsid w:val="00D748B0"/>
    <w:rsid w:val="00D74B6B"/>
    <w:rsid w:val="00D75371"/>
    <w:rsid w:val="00D754BD"/>
    <w:rsid w:val="00D760A8"/>
    <w:rsid w:val="00D7659C"/>
    <w:rsid w:val="00D76AF6"/>
    <w:rsid w:val="00D76CB8"/>
    <w:rsid w:val="00D7703B"/>
    <w:rsid w:val="00D773AF"/>
    <w:rsid w:val="00D77A26"/>
    <w:rsid w:val="00D80332"/>
    <w:rsid w:val="00D80C65"/>
    <w:rsid w:val="00D81320"/>
    <w:rsid w:val="00D83F18"/>
    <w:rsid w:val="00D847B1"/>
    <w:rsid w:val="00D8495E"/>
    <w:rsid w:val="00D87513"/>
    <w:rsid w:val="00D9048B"/>
    <w:rsid w:val="00D9074A"/>
    <w:rsid w:val="00D9097D"/>
    <w:rsid w:val="00D926B6"/>
    <w:rsid w:val="00D92A77"/>
    <w:rsid w:val="00D93354"/>
    <w:rsid w:val="00D93A0F"/>
    <w:rsid w:val="00D93BE0"/>
    <w:rsid w:val="00D946A8"/>
    <w:rsid w:val="00D949C7"/>
    <w:rsid w:val="00D94DF0"/>
    <w:rsid w:val="00D94E69"/>
    <w:rsid w:val="00D952E4"/>
    <w:rsid w:val="00D95376"/>
    <w:rsid w:val="00D953C5"/>
    <w:rsid w:val="00D957E0"/>
    <w:rsid w:val="00D95B22"/>
    <w:rsid w:val="00D9643A"/>
    <w:rsid w:val="00D96AB3"/>
    <w:rsid w:val="00DA056C"/>
    <w:rsid w:val="00DA0E16"/>
    <w:rsid w:val="00DA282F"/>
    <w:rsid w:val="00DA32E6"/>
    <w:rsid w:val="00DA32F7"/>
    <w:rsid w:val="00DA53A2"/>
    <w:rsid w:val="00DA54ED"/>
    <w:rsid w:val="00DA5655"/>
    <w:rsid w:val="00DA6E41"/>
    <w:rsid w:val="00DA7113"/>
    <w:rsid w:val="00DA758F"/>
    <w:rsid w:val="00DA7B9F"/>
    <w:rsid w:val="00DB227D"/>
    <w:rsid w:val="00DB2354"/>
    <w:rsid w:val="00DB2997"/>
    <w:rsid w:val="00DB2ED9"/>
    <w:rsid w:val="00DB3263"/>
    <w:rsid w:val="00DB3DA0"/>
    <w:rsid w:val="00DB3E1E"/>
    <w:rsid w:val="00DB45D7"/>
    <w:rsid w:val="00DB6C9F"/>
    <w:rsid w:val="00DB6D92"/>
    <w:rsid w:val="00DB6EE7"/>
    <w:rsid w:val="00DB7520"/>
    <w:rsid w:val="00DC0462"/>
    <w:rsid w:val="00DC0A8A"/>
    <w:rsid w:val="00DC0CBC"/>
    <w:rsid w:val="00DC1800"/>
    <w:rsid w:val="00DC1A2A"/>
    <w:rsid w:val="00DC25B3"/>
    <w:rsid w:val="00DC32FA"/>
    <w:rsid w:val="00DC38F8"/>
    <w:rsid w:val="00DC49D8"/>
    <w:rsid w:val="00DC57BD"/>
    <w:rsid w:val="00DC5EEC"/>
    <w:rsid w:val="00DC67AC"/>
    <w:rsid w:val="00DC6D5F"/>
    <w:rsid w:val="00DC7503"/>
    <w:rsid w:val="00DC7B6E"/>
    <w:rsid w:val="00DD00B3"/>
    <w:rsid w:val="00DD0B00"/>
    <w:rsid w:val="00DD12B0"/>
    <w:rsid w:val="00DD1784"/>
    <w:rsid w:val="00DD2D33"/>
    <w:rsid w:val="00DD2EEA"/>
    <w:rsid w:val="00DD350D"/>
    <w:rsid w:val="00DD3B19"/>
    <w:rsid w:val="00DD4216"/>
    <w:rsid w:val="00DD446F"/>
    <w:rsid w:val="00DD4F6E"/>
    <w:rsid w:val="00DD50DD"/>
    <w:rsid w:val="00DD5AE1"/>
    <w:rsid w:val="00DD6F7C"/>
    <w:rsid w:val="00DE024B"/>
    <w:rsid w:val="00DE0E90"/>
    <w:rsid w:val="00DE0F7C"/>
    <w:rsid w:val="00DE151B"/>
    <w:rsid w:val="00DE1F2B"/>
    <w:rsid w:val="00DE274C"/>
    <w:rsid w:val="00DE287D"/>
    <w:rsid w:val="00DE2A8B"/>
    <w:rsid w:val="00DE3949"/>
    <w:rsid w:val="00DE3DFB"/>
    <w:rsid w:val="00DE4090"/>
    <w:rsid w:val="00DE44BB"/>
    <w:rsid w:val="00DE4A17"/>
    <w:rsid w:val="00DE4B78"/>
    <w:rsid w:val="00DE5003"/>
    <w:rsid w:val="00DE5481"/>
    <w:rsid w:val="00DE54BE"/>
    <w:rsid w:val="00DE5CA2"/>
    <w:rsid w:val="00DE5D50"/>
    <w:rsid w:val="00DE5FF8"/>
    <w:rsid w:val="00DE60A2"/>
    <w:rsid w:val="00DE66CF"/>
    <w:rsid w:val="00DE7612"/>
    <w:rsid w:val="00DE7727"/>
    <w:rsid w:val="00DE78A6"/>
    <w:rsid w:val="00DE7D8F"/>
    <w:rsid w:val="00DF1383"/>
    <w:rsid w:val="00DF2A1A"/>
    <w:rsid w:val="00DF4239"/>
    <w:rsid w:val="00DF4B06"/>
    <w:rsid w:val="00DF50B0"/>
    <w:rsid w:val="00DF7655"/>
    <w:rsid w:val="00DF7A12"/>
    <w:rsid w:val="00E00633"/>
    <w:rsid w:val="00E0095F"/>
    <w:rsid w:val="00E018DA"/>
    <w:rsid w:val="00E01946"/>
    <w:rsid w:val="00E0244D"/>
    <w:rsid w:val="00E02477"/>
    <w:rsid w:val="00E024F3"/>
    <w:rsid w:val="00E028EE"/>
    <w:rsid w:val="00E02EB6"/>
    <w:rsid w:val="00E03A59"/>
    <w:rsid w:val="00E03A6C"/>
    <w:rsid w:val="00E03EB1"/>
    <w:rsid w:val="00E03F99"/>
    <w:rsid w:val="00E0409B"/>
    <w:rsid w:val="00E043E9"/>
    <w:rsid w:val="00E05016"/>
    <w:rsid w:val="00E07787"/>
    <w:rsid w:val="00E10018"/>
    <w:rsid w:val="00E105BF"/>
    <w:rsid w:val="00E10F6B"/>
    <w:rsid w:val="00E119C6"/>
    <w:rsid w:val="00E119DC"/>
    <w:rsid w:val="00E129DE"/>
    <w:rsid w:val="00E12CD3"/>
    <w:rsid w:val="00E12F74"/>
    <w:rsid w:val="00E13326"/>
    <w:rsid w:val="00E139CA"/>
    <w:rsid w:val="00E147FD"/>
    <w:rsid w:val="00E14CB8"/>
    <w:rsid w:val="00E15C46"/>
    <w:rsid w:val="00E16B7B"/>
    <w:rsid w:val="00E16BCC"/>
    <w:rsid w:val="00E16F1D"/>
    <w:rsid w:val="00E17034"/>
    <w:rsid w:val="00E20386"/>
    <w:rsid w:val="00E210C8"/>
    <w:rsid w:val="00E214EB"/>
    <w:rsid w:val="00E21C65"/>
    <w:rsid w:val="00E221B4"/>
    <w:rsid w:val="00E22885"/>
    <w:rsid w:val="00E22A6A"/>
    <w:rsid w:val="00E22D5C"/>
    <w:rsid w:val="00E232BC"/>
    <w:rsid w:val="00E234D2"/>
    <w:rsid w:val="00E239CD"/>
    <w:rsid w:val="00E23CBE"/>
    <w:rsid w:val="00E241B2"/>
    <w:rsid w:val="00E25D33"/>
    <w:rsid w:val="00E26C40"/>
    <w:rsid w:val="00E26EF6"/>
    <w:rsid w:val="00E276C9"/>
    <w:rsid w:val="00E30998"/>
    <w:rsid w:val="00E30D80"/>
    <w:rsid w:val="00E3131F"/>
    <w:rsid w:val="00E319C5"/>
    <w:rsid w:val="00E31B55"/>
    <w:rsid w:val="00E324CC"/>
    <w:rsid w:val="00E34407"/>
    <w:rsid w:val="00E3467F"/>
    <w:rsid w:val="00E34F8C"/>
    <w:rsid w:val="00E36488"/>
    <w:rsid w:val="00E36AC7"/>
    <w:rsid w:val="00E373AB"/>
    <w:rsid w:val="00E413B8"/>
    <w:rsid w:val="00E417CF"/>
    <w:rsid w:val="00E41CD1"/>
    <w:rsid w:val="00E42AB2"/>
    <w:rsid w:val="00E42AC9"/>
    <w:rsid w:val="00E4440F"/>
    <w:rsid w:val="00E451F6"/>
    <w:rsid w:val="00E454D5"/>
    <w:rsid w:val="00E47690"/>
    <w:rsid w:val="00E50243"/>
    <w:rsid w:val="00E508FA"/>
    <w:rsid w:val="00E51340"/>
    <w:rsid w:val="00E513E4"/>
    <w:rsid w:val="00E5146A"/>
    <w:rsid w:val="00E515A3"/>
    <w:rsid w:val="00E51EDF"/>
    <w:rsid w:val="00E52089"/>
    <w:rsid w:val="00E52205"/>
    <w:rsid w:val="00E52D3B"/>
    <w:rsid w:val="00E533A9"/>
    <w:rsid w:val="00E53F85"/>
    <w:rsid w:val="00E54B20"/>
    <w:rsid w:val="00E54C60"/>
    <w:rsid w:val="00E54D81"/>
    <w:rsid w:val="00E553F6"/>
    <w:rsid w:val="00E55714"/>
    <w:rsid w:val="00E55E6A"/>
    <w:rsid w:val="00E570AB"/>
    <w:rsid w:val="00E574B5"/>
    <w:rsid w:val="00E57526"/>
    <w:rsid w:val="00E57A67"/>
    <w:rsid w:val="00E57CE1"/>
    <w:rsid w:val="00E606B1"/>
    <w:rsid w:val="00E61597"/>
    <w:rsid w:val="00E6208E"/>
    <w:rsid w:val="00E63328"/>
    <w:rsid w:val="00E643A6"/>
    <w:rsid w:val="00E655FF"/>
    <w:rsid w:val="00E65AA9"/>
    <w:rsid w:val="00E65E14"/>
    <w:rsid w:val="00E65EC5"/>
    <w:rsid w:val="00E65EFD"/>
    <w:rsid w:val="00E66729"/>
    <w:rsid w:val="00E66FEF"/>
    <w:rsid w:val="00E673C4"/>
    <w:rsid w:val="00E67CD2"/>
    <w:rsid w:val="00E67D48"/>
    <w:rsid w:val="00E719CC"/>
    <w:rsid w:val="00E71A7C"/>
    <w:rsid w:val="00E71B43"/>
    <w:rsid w:val="00E71C79"/>
    <w:rsid w:val="00E725F7"/>
    <w:rsid w:val="00E7382B"/>
    <w:rsid w:val="00E73879"/>
    <w:rsid w:val="00E73AA2"/>
    <w:rsid w:val="00E73D13"/>
    <w:rsid w:val="00E744D5"/>
    <w:rsid w:val="00E745A1"/>
    <w:rsid w:val="00E7486C"/>
    <w:rsid w:val="00E7553B"/>
    <w:rsid w:val="00E75864"/>
    <w:rsid w:val="00E759CD"/>
    <w:rsid w:val="00E75E4B"/>
    <w:rsid w:val="00E76737"/>
    <w:rsid w:val="00E76B96"/>
    <w:rsid w:val="00E7773E"/>
    <w:rsid w:val="00E809FD"/>
    <w:rsid w:val="00E80DC4"/>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6A81"/>
    <w:rsid w:val="00E87423"/>
    <w:rsid w:val="00E87C44"/>
    <w:rsid w:val="00E901C9"/>
    <w:rsid w:val="00E90A57"/>
    <w:rsid w:val="00E91A4A"/>
    <w:rsid w:val="00E91C6C"/>
    <w:rsid w:val="00E922A3"/>
    <w:rsid w:val="00E9276F"/>
    <w:rsid w:val="00E92FD4"/>
    <w:rsid w:val="00E93220"/>
    <w:rsid w:val="00E955BC"/>
    <w:rsid w:val="00E95C8C"/>
    <w:rsid w:val="00E9707A"/>
    <w:rsid w:val="00E970FA"/>
    <w:rsid w:val="00E9713D"/>
    <w:rsid w:val="00E973A9"/>
    <w:rsid w:val="00E976CA"/>
    <w:rsid w:val="00EA0737"/>
    <w:rsid w:val="00EA11C3"/>
    <w:rsid w:val="00EA12EF"/>
    <w:rsid w:val="00EA1FBE"/>
    <w:rsid w:val="00EA251F"/>
    <w:rsid w:val="00EA2589"/>
    <w:rsid w:val="00EA27D2"/>
    <w:rsid w:val="00EA4DE1"/>
    <w:rsid w:val="00EA6AA0"/>
    <w:rsid w:val="00EA6D06"/>
    <w:rsid w:val="00EA7BC3"/>
    <w:rsid w:val="00EB03F9"/>
    <w:rsid w:val="00EB0538"/>
    <w:rsid w:val="00EB08DC"/>
    <w:rsid w:val="00EB137A"/>
    <w:rsid w:val="00EB1749"/>
    <w:rsid w:val="00EB2203"/>
    <w:rsid w:val="00EB23D6"/>
    <w:rsid w:val="00EB24E6"/>
    <w:rsid w:val="00EB272D"/>
    <w:rsid w:val="00EB2B79"/>
    <w:rsid w:val="00EB3AB2"/>
    <w:rsid w:val="00EB3BD5"/>
    <w:rsid w:val="00EB4128"/>
    <w:rsid w:val="00EB4CC3"/>
    <w:rsid w:val="00EB52E7"/>
    <w:rsid w:val="00EB5621"/>
    <w:rsid w:val="00EB63D8"/>
    <w:rsid w:val="00EB6A65"/>
    <w:rsid w:val="00EB6FF9"/>
    <w:rsid w:val="00EB7419"/>
    <w:rsid w:val="00EB79D6"/>
    <w:rsid w:val="00EB7FA8"/>
    <w:rsid w:val="00EC0520"/>
    <w:rsid w:val="00EC0632"/>
    <w:rsid w:val="00EC3290"/>
    <w:rsid w:val="00EC355E"/>
    <w:rsid w:val="00EC41BD"/>
    <w:rsid w:val="00EC57DD"/>
    <w:rsid w:val="00EC586C"/>
    <w:rsid w:val="00EC7C1B"/>
    <w:rsid w:val="00ED00C2"/>
    <w:rsid w:val="00ED17A9"/>
    <w:rsid w:val="00ED58D4"/>
    <w:rsid w:val="00ED5D30"/>
    <w:rsid w:val="00ED5E44"/>
    <w:rsid w:val="00ED64B0"/>
    <w:rsid w:val="00ED7221"/>
    <w:rsid w:val="00ED7D30"/>
    <w:rsid w:val="00ED7E42"/>
    <w:rsid w:val="00EE07AE"/>
    <w:rsid w:val="00EE100A"/>
    <w:rsid w:val="00EE12EC"/>
    <w:rsid w:val="00EE1449"/>
    <w:rsid w:val="00EE21FF"/>
    <w:rsid w:val="00EE39D6"/>
    <w:rsid w:val="00EE41D1"/>
    <w:rsid w:val="00EE4A13"/>
    <w:rsid w:val="00EE4CB7"/>
    <w:rsid w:val="00EE51C7"/>
    <w:rsid w:val="00EE5C23"/>
    <w:rsid w:val="00EE678D"/>
    <w:rsid w:val="00EE69DC"/>
    <w:rsid w:val="00EE7D34"/>
    <w:rsid w:val="00EE7D43"/>
    <w:rsid w:val="00EF00D5"/>
    <w:rsid w:val="00EF029E"/>
    <w:rsid w:val="00EF0929"/>
    <w:rsid w:val="00EF137B"/>
    <w:rsid w:val="00EF18E8"/>
    <w:rsid w:val="00EF1C97"/>
    <w:rsid w:val="00EF21AD"/>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19C"/>
    <w:rsid w:val="00F014B0"/>
    <w:rsid w:val="00F01D2F"/>
    <w:rsid w:val="00F02F98"/>
    <w:rsid w:val="00F0378D"/>
    <w:rsid w:val="00F04AE3"/>
    <w:rsid w:val="00F05630"/>
    <w:rsid w:val="00F06430"/>
    <w:rsid w:val="00F076F4"/>
    <w:rsid w:val="00F0793A"/>
    <w:rsid w:val="00F10AFE"/>
    <w:rsid w:val="00F10B16"/>
    <w:rsid w:val="00F11BC7"/>
    <w:rsid w:val="00F11E25"/>
    <w:rsid w:val="00F12DAD"/>
    <w:rsid w:val="00F136F7"/>
    <w:rsid w:val="00F14387"/>
    <w:rsid w:val="00F1450A"/>
    <w:rsid w:val="00F15201"/>
    <w:rsid w:val="00F15345"/>
    <w:rsid w:val="00F15D7D"/>
    <w:rsid w:val="00F15E48"/>
    <w:rsid w:val="00F1617C"/>
    <w:rsid w:val="00F172D6"/>
    <w:rsid w:val="00F1750B"/>
    <w:rsid w:val="00F207D5"/>
    <w:rsid w:val="00F20A47"/>
    <w:rsid w:val="00F20F18"/>
    <w:rsid w:val="00F215A3"/>
    <w:rsid w:val="00F2190B"/>
    <w:rsid w:val="00F229D4"/>
    <w:rsid w:val="00F236D4"/>
    <w:rsid w:val="00F23AF6"/>
    <w:rsid w:val="00F2401C"/>
    <w:rsid w:val="00F2412F"/>
    <w:rsid w:val="00F249DD"/>
    <w:rsid w:val="00F24B4E"/>
    <w:rsid w:val="00F251AB"/>
    <w:rsid w:val="00F2536F"/>
    <w:rsid w:val="00F25411"/>
    <w:rsid w:val="00F254D3"/>
    <w:rsid w:val="00F256D4"/>
    <w:rsid w:val="00F25C3B"/>
    <w:rsid w:val="00F25D98"/>
    <w:rsid w:val="00F261D9"/>
    <w:rsid w:val="00F300AE"/>
    <w:rsid w:val="00F300FB"/>
    <w:rsid w:val="00F30963"/>
    <w:rsid w:val="00F30AC8"/>
    <w:rsid w:val="00F31C90"/>
    <w:rsid w:val="00F32032"/>
    <w:rsid w:val="00F3257C"/>
    <w:rsid w:val="00F32807"/>
    <w:rsid w:val="00F340F4"/>
    <w:rsid w:val="00F343F7"/>
    <w:rsid w:val="00F34406"/>
    <w:rsid w:val="00F34408"/>
    <w:rsid w:val="00F34CF7"/>
    <w:rsid w:val="00F35D12"/>
    <w:rsid w:val="00F37070"/>
    <w:rsid w:val="00F37C4F"/>
    <w:rsid w:val="00F41055"/>
    <w:rsid w:val="00F41352"/>
    <w:rsid w:val="00F414C4"/>
    <w:rsid w:val="00F415B7"/>
    <w:rsid w:val="00F41E71"/>
    <w:rsid w:val="00F42210"/>
    <w:rsid w:val="00F4225E"/>
    <w:rsid w:val="00F42729"/>
    <w:rsid w:val="00F42AC5"/>
    <w:rsid w:val="00F42BE7"/>
    <w:rsid w:val="00F42F42"/>
    <w:rsid w:val="00F43127"/>
    <w:rsid w:val="00F43243"/>
    <w:rsid w:val="00F434A7"/>
    <w:rsid w:val="00F438DD"/>
    <w:rsid w:val="00F44146"/>
    <w:rsid w:val="00F44149"/>
    <w:rsid w:val="00F44A58"/>
    <w:rsid w:val="00F45052"/>
    <w:rsid w:val="00F45105"/>
    <w:rsid w:val="00F4653B"/>
    <w:rsid w:val="00F4728E"/>
    <w:rsid w:val="00F475D5"/>
    <w:rsid w:val="00F476A5"/>
    <w:rsid w:val="00F47755"/>
    <w:rsid w:val="00F47A89"/>
    <w:rsid w:val="00F50F2A"/>
    <w:rsid w:val="00F52656"/>
    <w:rsid w:val="00F53EBD"/>
    <w:rsid w:val="00F5423E"/>
    <w:rsid w:val="00F54D61"/>
    <w:rsid w:val="00F54EA6"/>
    <w:rsid w:val="00F54F0A"/>
    <w:rsid w:val="00F550A2"/>
    <w:rsid w:val="00F55DE9"/>
    <w:rsid w:val="00F560D7"/>
    <w:rsid w:val="00F5616C"/>
    <w:rsid w:val="00F563FF"/>
    <w:rsid w:val="00F56425"/>
    <w:rsid w:val="00F56E19"/>
    <w:rsid w:val="00F57005"/>
    <w:rsid w:val="00F57275"/>
    <w:rsid w:val="00F600FF"/>
    <w:rsid w:val="00F601F4"/>
    <w:rsid w:val="00F60893"/>
    <w:rsid w:val="00F60A08"/>
    <w:rsid w:val="00F60D66"/>
    <w:rsid w:val="00F61290"/>
    <w:rsid w:val="00F61B0C"/>
    <w:rsid w:val="00F62A5E"/>
    <w:rsid w:val="00F62D0D"/>
    <w:rsid w:val="00F6368D"/>
    <w:rsid w:val="00F63694"/>
    <w:rsid w:val="00F63C33"/>
    <w:rsid w:val="00F646A7"/>
    <w:rsid w:val="00F64EDF"/>
    <w:rsid w:val="00F6611E"/>
    <w:rsid w:val="00F672B0"/>
    <w:rsid w:val="00F67AA6"/>
    <w:rsid w:val="00F711EA"/>
    <w:rsid w:val="00F7148A"/>
    <w:rsid w:val="00F717A0"/>
    <w:rsid w:val="00F72697"/>
    <w:rsid w:val="00F73D02"/>
    <w:rsid w:val="00F73F7F"/>
    <w:rsid w:val="00F745A6"/>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1CFB"/>
    <w:rsid w:val="00F824CF"/>
    <w:rsid w:val="00F830A5"/>
    <w:rsid w:val="00F83368"/>
    <w:rsid w:val="00F834DD"/>
    <w:rsid w:val="00F83AFE"/>
    <w:rsid w:val="00F84150"/>
    <w:rsid w:val="00F84699"/>
    <w:rsid w:val="00F84C75"/>
    <w:rsid w:val="00F8524E"/>
    <w:rsid w:val="00F8581C"/>
    <w:rsid w:val="00F858AF"/>
    <w:rsid w:val="00F858D0"/>
    <w:rsid w:val="00F86053"/>
    <w:rsid w:val="00F86253"/>
    <w:rsid w:val="00F868E5"/>
    <w:rsid w:val="00F86C16"/>
    <w:rsid w:val="00F87A0E"/>
    <w:rsid w:val="00F90444"/>
    <w:rsid w:val="00F9063E"/>
    <w:rsid w:val="00F90AD2"/>
    <w:rsid w:val="00F90C29"/>
    <w:rsid w:val="00F91328"/>
    <w:rsid w:val="00F91614"/>
    <w:rsid w:val="00F91E87"/>
    <w:rsid w:val="00F922C3"/>
    <w:rsid w:val="00F925F5"/>
    <w:rsid w:val="00F9292B"/>
    <w:rsid w:val="00F930E2"/>
    <w:rsid w:val="00F940E2"/>
    <w:rsid w:val="00F942F0"/>
    <w:rsid w:val="00F9512C"/>
    <w:rsid w:val="00F955AF"/>
    <w:rsid w:val="00F9586A"/>
    <w:rsid w:val="00F963F3"/>
    <w:rsid w:val="00F96A52"/>
    <w:rsid w:val="00F96B99"/>
    <w:rsid w:val="00F97194"/>
    <w:rsid w:val="00F97694"/>
    <w:rsid w:val="00F97ADD"/>
    <w:rsid w:val="00FA096A"/>
    <w:rsid w:val="00FA0A88"/>
    <w:rsid w:val="00FA0B6C"/>
    <w:rsid w:val="00FA1699"/>
    <w:rsid w:val="00FA1FA1"/>
    <w:rsid w:val="00FA2354"/>
    <w:rsid w:val="00FA24AC"/>
    <w:rsid w:val="00FA2A33"/>
    <w:rsid w:val="00FA2CCD"/>
    <w:rsid w:val="00FA3A95"/>
    <w:rsid w:val="00FA4654"/>
    <w:rsid w:val="00FA5242"/>
    <w:rsid w:val="00FA5778"/>
    <w:rsid w:val="00FA590E"/>
    <w:rsid w:val="00FA62B3"/>
    <w:rsid w:val="00FA65A1"/>
    <w:rsid w:val="00FA69E5"/>
    <w:rsid w:val="00FA7DC8"/>
    <w:rsid w:val="00FB0267"/>
    <w:rsid w:val="00FB0633"/>
    <w:rsid w:val="00FB075F"/>
    <w:rsid w:val="00FB0EC4"/>
    <w:rsid w:val="00FB0FB8"/>
    <w:rsid w:val="00FB11EF"/>
    <w:rsid w:val="00FB1747"/>
    <w:rsid w:val="00FB1BB8"/>
    <w:rsid w:val="00FB2853"/>
    <w:rsid w:val="00FB3D40"/>
    <w:rsid w:val="00FB3FF4"/>
    <w:rsid w:val="00FB4E84"/>
    <w:rsid w:val="00FB575F"/>
    <w:rsid w:val="00FB5762"/>
    <w:rsid w:val="00FB589B"/>
    <w:rsid w:val="00FB6A83"/>
    <w:rsid w:val="00FB6B1D"/>
    <w:rsid w:val="00FB7F73"/>
    <w:rsid w:val="00FC06B6"/>
    <w:rsid w:val="00FC096E"/>
    <w:rsid w:val="00FC09B6"/>
    <w:rsid w:val="00FC0E8D"/>
    <w:rsid w:val="00FC136F"/>
    <w:rsid w:val="00FC259B"/>
    <w:rsid w:val="00FC283B"/>
    <w:rsid w:val="00FC29D1"/>
    <w:rsid w:val="00FC2C35"/>
    <w:rsid w:val="00FC46CF"/>
    <w:rsid w:val="00FC4959"/>
    <w:rsid w:val="00FC4E0F"/>
    <w:rsid w:val="00FC4EA1"/>
    <w:rsid w:val="00FC4F55"/>
    <w:rsid w:val="00FC7619"/>
    <w:rsid w:val="00FC7ABA"/>
    <w:rsid w:val="00FD0280"/>
    <w:rsid w:val="00FD09D6"/>
    <w:rsid w:val="00FD12EB"/>
    <w:rsid w:val="00FD222F"/>
    <w:rsid w:val="00FD2A85"/>
    <w:rsid w:val="00FD2EF1"/>
    <w:rsid w:val="00FD4009"/>
    <w:rsid w:val="00FD41F9"/>
    <w:rsid w:val="00FD46A2"/>
    <w:rsid w:val="00FD4BE1"/>
    <w:rsid w:val="00FD5113"/>
    <w:rsid w:val="00FD5CF7"/>
    <w:rsid w:val="00FD6904"/>
    <w:rsid w:val="00FD7F6D"/>
    <w:rsid w:val="00FE07D4"/>
    <w:rsid w:val="00FE137C"/>
    <w:rsid w:val="00FE174A"/>
    <w:rsid w:val="00FE197B"/>
    <w:rsid w:val="00FE1BE3"/>
    <w:rsid w:val="00FE29A6"/>
    <w:rsid w:val="00FE33AC"/>
    <w:rsid w:val="00FE38F2"/>
    <w:rsid w:val="00FE4872"/>
    <w:rsid w:val="00FE49B8"/>
    <w:rsid w:val="00FE4A78"/>
    <w:rsid w:val="00FE536E"/>
    <w:rsid w:val="00FE55FE"/>
    <w:rsid w:val="00FE5784"/>
    <w:rsid w:val="00FE719B"/>
    <w:rsid w:val="00FE7A7B"/>
    <w:rsid w:val="00FE7CA2"/>
    <w:rsid w:val="00FE7D17"/>
    <w:rsid w:val="00FE7D91"/>
    <w:rsid w:val="00FF0E58"/>
    <w:rsid w:val="00FF0EF4"/>
    <w:rsid w:val="00FF1068"/>
    <w:rsid w:val="00FF11A3"/>
    <w:rsid w:val="00FF16B5"/>
    <w:rsid w:val="00FF1BCD"/>
    <w:rsid w:val="00FF2707"/>
    <w:rsid w:val="00FF3437"/>
    <w:rsid w:val="00FF3A7C"/>
    <w:rsid w:val="00FF3F40"/>
    <w:rsid w:val="00FF416A"/>
    <w:rsid w:val="00FF42BC"/>
    <w:rsid w:val="00FF57E4"/>
    <w:rsid w:val="00FF5AE0"/>
    <w:rsid w:val="00FF62DD"/>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中等深??I? 1 - o??a 21 Char,列表段落1 Char,—ño’i—Ž Char,¥ê¥¹¥È¶ÎÂä Char,목록단락 Char,列 Char"/>
    <w:link w:val="ListParagraph"/>
    <w:uiPriority w:val="34"/>
    <w:qFormat/>
    <w:locked/>
    <w:rsid w:val="000D14E8"/>
    <w:rPr>
      <w:rFonts w:eastAsia="SimSun" w:cs="SimSun"/>
      <w:szCs w:val="24"/>
    </w:rPr>
  </w:style>
  <w:style w:type="character" w:customStyle="1" w:styleId="3GPPAgreementsChar">
    <w:name w:val="3GPP Agreements Char"/>
    <w:link w:val="3GPPAgreements"/>
    <w:qFormat/>
    <w:locked/>
    <w:rsid w:val="00974B56"/>
    <w:rPr>
      <w:rFonts w:asciiTheme="minorHAnsi" w:eastAsiaTheme="minorEastAsia" w:hAnsiTheme="minorHAnsi" w:cstheme="minorBidi"/>
      <w:sz w:val="22"/>
      <w:szCs w:val="22"/>
    </w:rPr>
  </w:style>
  <w:style w:type="paragraph" w:customStyle="1" w:styleId="3GPPAgreements">
    <w:name w:val="3GPP Agreements"/>
    <w:basedOn w:val="Normal"/>
    <w:link w:val="3GPPAgreementsChar"/>
    <w:qFormat/>
    <w:rsid w:val="00974B56"/>
    <w:pPr>
      <w:numPr>
        <w:numId w:val="20"/>
      </w:numPr>
      <w:spacing w:before="60" w:after="60" w:line="256" w:lineRule="auto"/>
      <w:jc w:val="both"/>
    </w:pPr>
    <w:rPr>
      <w:rFonts w:asciiTheme="minorHAnsi" w:eastAsiaTheme="minorEastAsia" w:hAnsiTheme="minorHAnsi" w:cstheme="minorBidi"/>
      <w:sz w:val="22"/>
      <w:szCs w:val="22"/>
      <w:lang w:val="en-US" w:eastAsia="zh-CN"/>
    </w:rPr>
  </w:style>
  <w:style w:type="paragraph" w:customStyle="1" w:styleId="Doc-text2">
    <w:name w:val="Doc-text2"/>
    <w:basedOn w:val="Normal"/>
    <w:link w:val="Doc-text2Char"/>
    <w:qFormat/>
    <w:rsid w:val="001671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711E"/>
    <w:rPr>
      <w:rFonts w:ascii="Arial" w:hAnsi="Arial"/>
      <w:szCs w:val="24"/>
      <w:lang w:val="en-GB" w:eastAsia="en-GB"/>
    </w:rPr>
  </w:style>
  <w:style w:type="character" w:styleId="HTMLCite">
    <w:name w:val="HTML Cite"/>
    <w:basedOn w:val="DefaultParagraphFont"/>
    <w:uiPriority w:val="99"/>
    <w:unhideWhenUsed/>
    <w:rsid w:val="002D5939"/>
    <w:rPr>
      <w:i/>
      <w:iCs/>
    </w:rPr>
  </w:style>
  <w:style w:type="character" w:customStyle="1" w:styleId="fontstyle21">
    <w:name w:val="fontstyle21"/>
    <w:basedOn w:val="DefaultParagraphFont"/>
    <w:rsid w:val="0095780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18749532">
      <w:bodyDiv w:val="1"/>
      <w:marLeft w:val="0"/>
      <w:marRight w:val="0"/>
      <w:marTop w:val="0"/>
      <w:marBottom w:val="0"/>
      <w:divBdr>
        <w:top w:val="none" w:sz="0" w:space="0" w:color="auto"/>
        <w:left w:val="none" w:sz="0" w:space="0" w:color="auto"/>
        <w:bottom w:val="none" w:sz="0" w:space="0" w:color="auto"/>
        <w:right w:val="none" w:sz="0" w:space="0" w:color="auto"/>
      </w:divBdr>
    </w:div>
    <w:div w:id="60717232">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413282117">
      <w:bodyDiv w:val="1"/>
      <w:marLeft w:val="0"/>
      <w:marRight w:val="0"/>
      <w:marTop w:val="0"/>
      <w:marBottom w:val="0"/>
      <w:divBdr>
        <w:top w:val="none" w:sz="0" w:space="0" w:color="auto"/>
        <w:left w:val="none" w:sz="0" w:space="0" w:color="auto"/>
        <w:bottom w:val="none" w:sz="0" w:space="0" w:color="auto"/>
        <w:right w:val="none" w:sz="0" w:space="0" w:color="auto"/>
      </w:divBdr>
      <w:divsChild>
        <w:div w:id="1437216548">
          <w:marLeft w:val="0"/>
          <w:marRight w:val="0"/>
          <w:marTop w:val="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699476591">
      <w:bodyDiv w:val="1"/>
      <w:marLeft w:val="0"/>
      <w:marRight w:val="0"/>
      <w:marTop w:val="0"/>
      <w:marBottom w:val="0"/>
      <w:divBdr>
        <w:top w:val="none" w:sz="0" w:space="0" w:color="auto"/>
        <w:left w:val="none" w:sz="0" w:space="0" w:color="auto"/>
        <w:bottom w:val="none" w:sz="0" w:space="0" w:color="auto"/>
        <w:right w:val="none" w:sz="0" w:space="0" w:color="auto"/>
      </w:divBdr>
    </w:div>
    <w:div w:id="708604878">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2357563">
      <w:bodyDiv w:val="1"/>
      <w:marLeft w:val="0"/>
      <w:marRight w:val="0"/>
      <w:marTop w:val="0"/>
      <w:marBottom w:val="0"/>
      <w:divBdr>
        <w:top w:val="none" w:sz="0" w:space="0" w:color="auto"/>
        <w:left w:val="none" w:sz="0" w:space="0" w:color="auto"/>
        <w:bottom w:val="none" w:sz="0" w:space="0" w:color="auto"/>
        <w:right w:val="none" w:sz="0" w:space="0" w:color="auto"/>
      </w:divBdr>
      <w:divsChild>
        <w:div w:id="1139880054">
          <w:marLeft w:val="360"/>
          <w:marRight w:val="0"/>
          <w:marTop w:val="200"/>
          <w:marBottom w:val="0"/>
          <w:divBdr>
            <w:top w:val="none" w:sz="0" w:space="0" w:color="auto"/>
            <w:left w:val="none" w:sz="0" w:space="0" w:color="auto"/>
            <w:bottom w:val="none" w:sz="0" w:space="0" w:color="auto"/>
            <w:right w:val="none" w:sz="0" w:space="0" w:color="auto"/>
          </w:divBdr>
        </w:div>
      </w:divsChild>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32152248">
      <w:bodyDiv w:val="1"/>
      <w:marLeft w:val="0"/>
      <w:marRight w:val="0"/>
      <w:marTop w:val="0"/>
      <w:marBottom w:val="0"/>
      <w:divBdr>
        <w:top w:val="none" w:sz="0" w:space="0" w:color="auto"/>
        <w:left w:val="none" w:sz="0" w:space="0" w:color="auto"/>
        <w:bottom w:val="none" w:sz="0" w:space="0" w:color="auto"/>
        <w:right w:val="none" w:sz="0" w:space="0" w:color="auto"/>
      </w:divBdr>
      <w:divsChild>
        <w:div w:id="985282838">
          <w:marLeft w:val="360"/>
          <w:marRight w:val="0"/>
          <w:marTop w:val="200"/>
          <w:marBottom w:val="0"/>
          <w:divBdr>
            <w:top w:val="none" w:sz="0" w:space="0" w:color="auto"/>
            <w:left w:val="none" w:sz="0" w:space="0" w:color="auto"/>
            <w:bottom w:val="none" w:sz="0" w:space="0" w:color="auto"/>
            <w:right w:val="none" w:sz="0" w:space="0" w:color="auto"/>
          </w:divBdr>
        </w:div>
        <w:div w:id="892423889">
          <w:marLeft w:val="360"/>
          <w:marRight w:val="0"/>
          <w:marTop w:val="200"/>
          <w:marBottom w:val="0"/>
          <w:divBdr>
            <w:top w:val="none" w:sz="0" w:space="0" w:color="auto"/>
            <w:left w:val="none" w:sz="0" w:space="0" w:color="auto"/>
            <w:bottom w:val="none" w:sz="0" w:space="0" w:color="auto"/>
            <w:right w:val="none" w:sz="0" w:space="0" w:color="auto"/>
          </w:divBdr>
        </w:div>
      </w:divsChild>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74665009">
      <w:bodyDiv w:val="1"/>
      <w:marLeft w:val="0"/>
      <w:marRight w:val="0"/>
      <w:marTop w:val="0"/>
      <w:marBottom w:val="0"/>
      <w:divBdr>
        <w:top w:val="none" w:sz="0" w:space="0" w:color="auto"/>
        <w:left w:val="none" w:sz="0" w:space="0" w:color="auto"/>
        <w:bottom w:val="none" w:sz="0" w:space="0" w:color="auto"/>
        <w:right w:val="none" w:sz="0" w:space="0" w:color="auto"/>
      </w:divBdr>
      <w:divsChild>
        <w:div w:id="1752582683">
          <w:marLeft w:val="360"/>
          <w:marRight w:val="0"/>
          <w:marTop w:val="200"/>
          <w:marBottom w:val="0"/>
          <w:divBdr>
            <w:top w:val="none" w:sz="0" w:space="0" w:color="auto"/>
            <w:left w:val="none" w:sz="0" w:space="0" w:color="auto"/>
            <w:bottom w:val="none" w:sz="0" w:space="0" w:color="auto"/>
            <w:right w:val="none" w:sz="0" w:space="0" w:color="auto"/>
          </w:divBdr>
        </w:div>
        <w:div w:id="1097213428">
          <w:marLeft w:val="360"/>
          <w:marRight w:val="0"/>
          <w:marTop w:val="200"/>
          <w:marBottom w:val="0"/>
          <w:divBdr>
            <w:top w:val="none" w:sz="0" w:space="0" w:color="auto"/>
            <w:left w:val="none" w:sz="0" w:space="0" w:color="auto"/>
            <w:bottom w:val="none" w:sz="0" w:space="0" w:color="auto"/>
            <w:right w:val="none" w:sz="0" w:space="0" w:color="auto"/>
          </w:divBdr>
        </w:div>
        <w:div w:id="19942127">
          <w:marLeft w:val="360"/>
          <w:marRight w:val="0"/>
          <w:marTop w:val="200"/>
          <w:marBottom w:val="0"/>
          <w:divBdr>
            <w:top w:val="none" w:sz="0" w:space="0" w:color="auto"/>
            <w:left w:val="none" w:sz="0" w:space="0" w:color="auto"/>
            <w:bottom w:val="none" w:sz="0" w:space="0" w:color="auto"/>
            <w:right w:val="none" w:sz="0" w:space="0" w:color="auto"/>
          </w:divBdr>
        </w:div>
      </w:divsChild>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7284089">
      <w:bodyDiv w:val="1"/>
      <w:marLeft w:val="0"/>
      <w:marRight w:val="0"/>
      <w:marTop w:val="0"/>
      <w:marBottom w:val="0"/>
      <w:divBdr>
        <w:top w:val="none" w:sz="0" w:space="0" w:color="auto"/>
        <w:left w:val="none" w:sz="0" w:space="0" w:color="auto"/>
        <w:bottom w:val="none" w:sz="0" w:space="0" w:color="auto"/>
        <w:right w:val="none" w:sz="0" w:space="0" w:color="auto"/>
      </w:divBdr>
      <w:divsChild>
        <w:div w:id="1510758047">
          <w:marLeft w:val="360"/>
          <w:marRight w:val="0"/>
          <w:marTop w:val="200"/>
          <w:marBottom w:val="0"/>
          <w:divBdr>
            <w:top w:val="none" w:sz="0" w:space="0" w:color="auto"/>
            <w:left w:val="none" w:sz="0" w:space="0" w:color="auto"/>
            <w:bottom w:val="none" w:sz="0" w:space="0" w:color="auto"/>
            <w:right w:val="none" w:sz="0" w:space="0" w:color="auto"/>
          </w:divBdr>
        </w:div>
        <w:div w:id="1156920188">
          <w:marLeft w:val="360"/>
          <w:marRight w:val="0"/>
          <w:marTop w:val="200"/>
          <w:marBottom w:val="0"/>
          <w:divBdr>
            <w:top w:val="none" w:sz="0" w:space="0" w:color="auto"/>
            <w:left w:val="none" w:sz="0" w:space="0" w:color="auto"/>
            <w:bottom w:val="none" w:sz="0" w:space="0" w:color="auto"/>
            <w:right w:val="none" w:sz="0" w:space="0" w:color="auto"/>
          </w:divBdr>
        </w:div>
        <w:div w:id="631600688">
          <w:marLeft w:val="360"/>
          <w:marRight w:val="0"/>
          <w:marTop w:val="200"/>
          <w:marBottom w:val="0"/>
          <w:divBdr>
            <w:top w:val="none" w:sz="0" w:space="0" w:color="auto"/>
            <w:left w:val="none" w:sz="0" w:space="0" w:color="auto"/>
            <w:bottom w:val="none" w:sz="0" w:space="0" w:color="auto"/>
            <w:right w:val="none" w:sz="0" w:space="0" w:color="auto"/>
          </w:divBdr>
        </w:div>
      </w:divsChild>
    </w:div>
    <w:div w:id="1169174689">
      <w:bodyDiv w:val="1"/>
      <w:marLeft w:val="0"/>
      <w:marRight w:val="0"/>
      <w:marTop w:val="0"/>
      <w:marBottom w:val="0"/>
      <w:divBdr>
        <w:top w:val="none" w:sz="0" w:space="0" w:color="auto"/>
        <w:left w:val="none" w:sz="0" w:space="0" w:color="auto"/>
        <w:bottom w:val="none" w:sz="0" w:space="0" w:color="auto"/>
        <w:right w:val="none" w:sz="0" w:space="0" w:color="auto"/>
      </w:divBdr>
      <w:divsChild>
        <w:div w:id="1366448764">
          <w:marLeft w:val="360"/>
          <w:marRight w:val="0"/>
          <w:marTop w:val="200"/>
          <w:marBottom w:val="0"/>
          <w:divBdr>
            <w:top w:val="none" w:sz="0" w:space="0" w:color="auto"/>
            <w:left w:val="none" w:sz="0" w:space="0" w:color="auto"/>
            <w:bottom w:val="none" w:sz="0" w:space="0" w:color="auto"/>
            <w:right w:val="none" w:sz="0" w:space="0" w:color="auto"/>
          </w:divBdr>
        </w:div>
        <w:div w:id="359628065">
          <w:marLeft w:val="360"/>
          <w:marRight w:val="0"/>
          <w:marTop w:val="200"/>
          <w:marBottom w:val="0"/>
          <w:divBdr>
            <w:top w:val="none" w:sz="0" w:space="0" w:color="auto"/>
            <w:left w:val="none" w:sz="0" w:space="0" w:color="auto"/>
            <w:bottom w:val="none" w:sz="0" w:space="0" w:color="auto"/>
            <w:right w:val="none" w:sz="0" w:space="0" w:color="auto"/>
          </w:divBdr>
        </w:div>
        <w:div w:id="725761632">
          <w:marLeft w:val="360"/>
          <w:marRight w:val="0"/>
          <w:marTop w:val="200"/>
          <w:marBottom w:val="0"/>
          <w:divBdr>
            <w:top w:val="none" w:sz="0" w:space="0" w:color="auto"/>
            <w:left w:val="none" w:sz="0" w:space="0" w:color="auto"/>
            <w:bottom w:val="none" w:sz="0" w:space="0" w:color="auto"/>
            <w:right w:val="none" w:sz="0" w:space="0" w:color="auto"/>
          </w:divBdr>
        </w:div>
        <w:div w:id="1944651646">
          <w:marLeft w:val="360"/>
          <w:marRight w:val="0"/>
          <w:marTop w:val="200"/>
          <w:marBottom w:val="0"/>
          <w:divBdr>
            <w:top w:val="none" w:sz="0" w:space="0" w:color="auto"/>
            <w:left w:val="none" w:sz="0" w:space="0" w:color="auto"/>
            <w:bottom w:val="none" w:sz="0" w:space="0" w:color="auto"/>
            <w:right w:val="none" w:sz="0" w:space="0" w:color="auto"/>
          </w:divBdr>
        </w:div>
        <w:div w:id="973607597">
          <w:marLeft w:val="1080"/>
          <w:marRight w:val="0"/>
          <w:marTop w:val="100"/>
          <w:marBottom w:val="0"/>
          <w:divBdr>
            <w:top w:val="none" w:sz="0" w:space="0" w:color="auto"/>
            <w:left w:val="none" w:sz="0" w:space="0" w:color="auto"/>
            <w:bottom w:val="none" w:sz="0" w:space="0" w:color="auto"/>
            <w:right w:val="none" w:sz="0" w:space="0" w:color="auto"/>
          </w:divBdr>
        </w:div>
        <w:div w:id="408237175">
          <w:marLeft w:val="1080"/>
          <w:marRight w:val="0"/>
          <w:marTop w:val="100"/>
          <w:marBottom w:val="0"/>
          <w:divBdr>
            <w:top w:val="none" w:sz="0" w:space="0" w:color="auto"/>
            <w:left w:val="none" w:sz="0" w:space="0" w:color="auto"/>
            <w:bottom w:val="none" w:sz="0" w:space="0" w:color="auto"/>
            <w:right w:val="none" w:sz="0" w:space="0" w:color="auto"/>
          </w:divBdr>
        </w:div>
      </w:divsChild>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4859691">
      <w:bodyDiv w:val="1"/>
      <w:marLeft w:val="0"/>
      <w:marRight w:val="0"/>
      <w:marTop w:val="0"/>
      <w:marBottom w:val="0"/>
      <w:divBdr>
        <w:top w:val="none" w:sz="0" w:space="0" w:color="auto"/>
        <w:left w:val="none" w:sz="0" w:space="0" w:color="auto"/>
        <w:bottom w:val="none" w:sz="0" w:space="0" w:color="auto"/>
        <w:right w:val="none" w:sz="0" w:space="0" w:color="auto"/>
      </w:divBdr>
      <w:divsChild>
        <w:div w:id="1374958944">
          <w:marLeft w:val="360"/>
          <w:marRight w:val="0"/>
          <w:marTop w:val="200"/>
          <w:marBottom w:val="0"/>
          <w:divBdr>
            <w:top w:val="none" w:sz="0" w:space="0" w:color="auto"/>
            <w:left w:val="none" w:sz="0" w:space="0" w:color="auto"/>
            <w:bottom w:val="none" w:sz="0" w:space="0" w:color="auto"/>
            <w:right w:val="none" w:sz="0" w:space="0" w:color="auto"/>
          </w:divBdr>
        </w:div>
        <w:div w:id="247931811">
          <w:marLeft w:val="360"/>
          <w:marRight w:val="0"/>
          <w:marTop w:val="200"/>
          <w:marBottom w:val="0"/>
          <w:divBdr>
            <w:top w:val="none" w:sz="0" w:space="0" w:color="auto"/>
            <w:left w:val="none" w:sz="0" w:space="0" w:color="auto"/>
            <w:bottom w:val="none" w:sz="0" w:space="0" w:color="auto"/>
            <w:right w:val="none" w:sz="0" w:space="0" w:color="auto"/>
          </w:divBdr>
        </w:div>
        <w:div w:id="512575207">
          <w:marLeft w:val="360"/>
          <w:marRight w:val="0"/>
          <w:marTop w:val="200"/>
          <w:marBottom w:val="0"/>
          <w:divBdr>
            <w:top w:val="none" w:sz="0" w:space="0" w:color="auto"/>
            <w:left w:val="none" w:sz="0" w:space="0" w:color="auto"/>
            <w:bottom w:val="none" w:sz="0" w:space="0" w:color="auto"/>
            <w:right w:val="none" w:sz="0" w:space="0" w:color="auto"/>
          </w:divBdr>
        </w:div>
        <w:div w:id="455179309">
          <w:marLeft w:val="1080"/>
          <w:marRight w:val="0"/>
          <w:marTop w:val="100"/>
          <w:marBottom w:val="0"/>
          <w:divBdr>
            <w:top w:val="none" w:sz="0" w:space="0" w:color="auto"/>
            <w:left w:val="none" w:sz="0" w:space="0" w:color="auto"/>
            <w:bottom w:val="none" w:sz="0" w:space="0" w:color="auto"/>
            <w:right w:val="none" w:sz="0" w:space="0" w:color="auto"/>
          </w:divBdr>
        </w:div>
        <w:div w:id="223412583">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63255570">
      <w:bodyDiv w:val="1"/>
      <w:marLeft w:val="0"/>
      <w:marRight w:val="0"/>
      <w:marTop w:val="0"/>
      <w:marBottom w:val="0"/>
      <w:divBdr>
        <w:top w:val="none" w:sz="0" w:space="0" w:color="auto"/>
        <w:left w:val="none" w:sz="0" w:space="0" w:color="auto"/>
        <w:bottom w:val="none" w:sz="0" w:space="0" w:color="auto"/>
        <w:right w:val="none" w:sz="0" w:space="0" w:color="auto"/>
      </w:divBdr>
      <w:divsChild>
        <w:div w:id="733358254">
          <w:marLeft w:val="360"/>
          <w:marRight w:val="0"/>
          <w:marTop w:val="200"/>
          <w:marBottom w:val="0"/>
          <w:divBdr>
            <w:top w:val="none" w:sz="0" w:space="0" w:color="auto"/>
            <w:left w:val="none" w:sz="0" w:space="0" w:color="auto"/>
            <w:bottom w:val="none" w:sz="0" w:space="0" w:color="auto"/>
            <w:right w:val="none" w:sz="0" w:space="0" w:color="auto"/>
          </w:divBdr>
        </w:div>
        <w:div w:id="743141240">
          <w:marLeft w:val="360"/>
          <w:marRight w:val="0"/>
          <w:marTop w:val="2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099012643">
      <w:bodyDiv w:val="1"/>
      <w:marLeft w:val="0"/>
      <w:marRight w:val="0"/>
      <w:marTop w:val="0"/>
      <w:marBottom w:val="0"/>
      <w:divBdr>
        <w:top w:val="none" w:sz="0" w:space="0" w:color="auto"/>
        <w:left w:val="none" w:sz="0" w:space="0" w:color="auto"/>
        <w:bottom w:val="none" w:sz="0" w:space="0" w:color="auto"/>
        <w:right w:val="none" w:sz="0" w:space="0" w:color="auto"/>
      </w:divBdr>
    </w:div>
    <w:div w:id="2100827910">
      <w:bodyDiv w:val="1"/>
      <w:marLeft w:val="0"/>
      <w:marRight w:val="0"/>
      <w:marTop w:val="0"/>
      <w:marBottom w:val="0"/>
      <w:divBdr>
        <w:top w:val="none" w:sz="0" w:space="0" w:color="auto"/>
        <w:left w:val="none" w:sz="0" w:space="0" w:color="auto"/>
        <w:bottom w:val="none" w:sz="0" w:space="0" w:color="auto"/>
        <w:right w:val="none" w:sz="0" w:space="0" w:color="auto"/>
      </w:divBdr>
    </w:div>
    <w:div w:id="2144493773">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14</Pages>
  <Words>3910</Words>
  <Characters>22044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25903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 - Huang Rui</cp:lastModifiedBy>
  <cp:revision>16</cp:revision>
  <cp:lastPrinted>2009-04-22T01:01:00Z</cp:lastPrinted>
  <dcterms:created xsi:type="dcterms:W3CDTF">2022-01-10T09:56:00Z</dcterms:created>
  <dcterms:modified xsi:type="dcterms:W3CDTF">2022-01-10T11:24:00Z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